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FC" w:rsidRPr="00121C7C" w:rsidRDefault="000D70FC" w:rsidP="009A5068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121C7C">
        <w:rPr>
          <w:b/>
          <w:color w:val="auto"/>
          <w:sz w:val="24"/>
          <w:szCs w:val="24"/>
          <w:lang w:val="es-ES"/>
        </w:rPr>
        <w:t>ORDENANZA QUE NORMA LA CONCESION DE LA PRESEA “MARIA RAMONA CORDERO Y LEON”</w:t>
      </w:r>
    </w:p>
    <w:p w:rsidR="000D70FC" w:rsidRPr="00121C7C" w:rsidRDefault="000D70FC" w:rsidP="009A5068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121C7C">
        <w:rPr>
          <w:b/>
          <w:color w:val="auto"/>
          <w:sz w:val="24"/>
          <w:szCs w:val="24"/>
          <w:lang w:val="es-ES"/>
        </w:rPr>
        <w:t>EL ILUSTRE CONCEJO CANTONAL</w:t>
      </w:r>
    </w:p>
    <w:p w:rsidR="00121C7C" w:rsidRDefault="00121C7C" w:rsidP="009A5068">
      <w:pPr>
        <w:pStyle w:val="NormalWeb"/>
        <w:shd w:val="clear" w:color="auto" w:fill="FFFFFF"/>
        <w:jc w:val="center"/>
        <w:rPr>
          <w:color w:val="auto"/>
          <w:sz w:val="24"/>
          <w:szCs w:val="24"/>
          <w:lang w:val="es-ES"/>
        </w:rPr>
      </w:pPr>
    </w:p>
    <w:p w:rsidR="000D70FC" w:rsidRPr="00A776E8" w:rsidRDefault="000D70FC" w:rsidP="009A5068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A776E8">
        <w:rPr>
          <w:b/>
          <w:color w:val="auto"/>
          <w:sz w:val="24"/>
          <w:szCs w:val="24"/>
          <w:lang w:val="es-ES"/>
        </w:rPr>
        <w:t>CONSIDERANDO: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Que la Municipalidad de Cuenca debe propiciar y estimular la participación ciudadana como política de su gobierno;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Que la Municipalidad debe reconocer el papel de la mujer en la construcción de una cultura de participación democrática en la solución de los problemas locales; y,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En uso de las atribuciones que le confiere la Ley,</w:t>
      </w:r>
    </w:p>
    <w:p w:rsidR="000D70FC" w:rsidRPr="00A82525" w:rsidRDefault="000D70FC" w:rsidP="00A82525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A82525">
        <w:rPr>
          <w:b/>
          <w:color w:val="auto"/>
          <w:sz w:val="24"/>
          <w:szCs w:val="24"/>
          <w:lang w:val="es-ES"/>
        </w:rPr>
        <w:t>EXPIDE:</w:t>
      </w:r>
    </w:p>
    <w:p w:rsidR="00A82525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 xml:space="preserve">La siguiente: </w:t>
      </w:r>
    </w:p>
    <w:p w:rsidR="000D70FC" w:rsidRPr="00121C7C" w:rsidRDefault="000D70FC" w:rsidP="000D70FC">
      <w:pPr>
        <w:pStyle w:val="NormalWeb"/>
        <w:shd w:val="clear" w:color="auto" w:fill="FFFFFF"/>
        <w:rPr>
          <w:b/>
          <w:color w:val="auto"/>
          <w:sz w:val="24"/>
          <w:szCs w:val="24"/>
          <w:lang w:val="es-ES"/>
        </w:rPr>
      </w:pPr>
      <w:bookmarkStart w:id="0" w:name="_GoBack"/>
      <w:bookmarkEnd w:id="0"/>
      <w:r w:rsidRPr="00121C7C">
        <w:rPr>
          <w:b/>
          <w:color w:val="auto"/>
          <w:sz w:val="24"/>
          <w:szCs w:val="24"/>
          <w:lang w:val="es-ES"/>
        </w:rPr>
        <w:t>ORDENANZA QUE NORMA LA CONCESION DE LA PRESEA “MARIA RAMONA CORDERO Y LEON”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Art. 1.- Créase la presea “María Ramona Cordero y León”, honrando a la consagrada poetisa, periodista y defensora de los derechos de la mujer.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Art. 2.- La presea se otorgará a la mujer que demostrare con su pensamiento y acción la defensa del principio de equidad de género y de los derechos de los grupos vulnerables.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Art. 3.- La presea se entregará en la sesión solemne que anualmente realiza el Cabildo para celebrar la Independencia de Cuenca.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Art. 4.- La presente Ordenanza entrará en vigencia mediante su publicación en la Imprenta Municipal.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CERTIFICADO DE DISCUSION: Certificamos que la presente ordenanza fue conocida, discutida y aprobada por el Ilustre Concejo Cantonal en Primer y Segundo Debate, en sesiones ordinarias del 10 de octubre y 22 de diciembre del 2004, respectivamente.- Cuenca, 23 de diciembre del 2004.-</w:t>
      </w:r>
    </w:p>
    <w:p w:rsidR="00121C7C" w:rsidRDefault="00121C7C" w:rsidP="009A5068">
      <w:pPr>
        <w:pStyle w:val="NormalWeb"/>
        <w:shd w:val="clear" w:color="auto" w:fill="FFFFFF"/>
        <w:jc w:val="center"/>
        <w:rPr>
          <w:color w:val="auto"/>
          <w:sz w:val="24"/>
          <w:szCs w:val="24"/>
          <w:lang w:val="es-ES"/>
        </w:rPr>
      </w:pPr>
    </w:p>
    <w:p w:rsidR="000D70FC" w:rsidRPr="00121C7C" w:rsidRDefault="000D70FC" w:rsidP="009A5068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Econ. Leonardo Espinosa,</w:t>
      </w:r>
      <w:r w:rsidRPr="00121C7C">
        <w:rPr>
          <w:color w:val="auto"/>
          <w:sz w:val="24"/>
          <w:szCs w:val="24"/>
          <w:lang w:val="es-ES"/>
        </w:rPr>
        <w:br/>
      </w:r>
      <w:r w:rsidRPr="00121C7C">
        <w:rPr>
          <w:b/>
          <w:color w:val="auto"/>
          <w:sz w:val="24"/>
          <w:szCs w:val="24"/>
          <w:lang w:val="es-ES"/>
        </w:rPr>
        <w:t>PRESIDENTE OCASIONAL</w:t>
      </w:r>
      <w:r w:rsidRPr="00121C7C">
        <w:rPr>
          <w:b/>
          <w:color w:val="auto"/>
          <w:sz w:val="24"/>
          <w:szCs w:val="24"/>
          <w:lang w:val="es-ES"/>
        </w:rPr>
        <w:br/>
        <w:t>DEL I. CONCEJO CANTONAL</w:t>
      </w:r>
    </w:p>
    <w:p w:rsidR="000D70FC" w:rsidRPr="00121C7C" w:rsidRDefault="000D70FC" w:rsidP="009A5068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lastRenderedPageBreak/>
        <w:t>Dr. Fernando Ordóñez Carpio,</w:t>
      </w:r>
      <w:r w:rsidRPr="00121C7C">
        <w:rPr>
          <w:color w:val="auto"/>
          <w:sz w:val="24"/>
          <w:szCs w:val="24"/>
          <w:lang w:val="es-ES"/>
        </w:rPr>
        <w:br/>
      </w:r>
      <w:r w:rsidRPr="00121C7C">
        <w:rPr>
          <w:b/>
          <w:color w:val="auto"/>
          <w:sz w:val="24"/>
          <w:szCs w:val="24"/>
          <w:lang w:val="es-ES"/>
        </w:rPr>
        <w:t>SECRETARIO DEL ILUSTRE</w:t>
      </w:r>
      <w:r w:rsidRPr="00121C7C">
        <w:rPr>
          <w:b/>
          <w:color w:val="auto"/>
          <w:sz w:val="24"/>
          <w:szCs w:val="24"/>
          <w:lang w:val="es-ES"/>
        </w:rPr>
        <w:br/>
        <w:t>CONCEJO CANTONAL</w:t>
      </w:r>
    </w:p>
    <w:p w:rsidR="000D70FC" w:rsidRPr="00121C7C" w:rsidRDefault="000D70FC" w:rsidP="009A5068">
      <w:pPr>
        <w:pStyle w:val="NormalWeb"/>
        <w:shd w:val="clear" w:color="auto" w:fill="FFFFFF"/>
        <w:jc w:val="center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ALCALDIA DE CUENCA.- Ejecútese y publíquese.- Cuenca, 27 de diciembre del 2004.-</w:t>
      </w:r>
    </w:p>
    <w:p w:rsidR="000D70FC" w:rsidRPr="00121C7C" w:rsidRDefault="000D70FC" w:rsidP="009A5068">
      <w:pPr>
        <w:pStyle w:val="NormalWeb"/>
        <w:shd w:val="clear" w:color="auto" w:fill="FFFFFF"/>
        <w:jc w:val="center"/>
        <w:rPr>
          <w:b/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Dr. Carlos Castro Riera,</w:t>
      </w:r>
      <w:r w:rsidRPr="00121C7C">
        <w:rPr>
          <w:color w:val="auto"/>
          <w:sz w:val="24"/>
          <w:szCs w:val="24"/>
          <w:lang w:val="es-ES"/>
        </w:rPr>
        <w:br/>
      </w:r>
      <w:r w:rsidRPr="00121C7C">
        <w:rPr>
          <w:b/>
          <w:color w:val="auto"/>
          <w:sz w:val="24"/>
          <w:szCs w:val="24"/>
          <w:lang w:val="es-ES"/>
        </w:rPr>
        <w:t>ALCALDE DE CUENCA (e)</w:t>
      </w:r>
    </w:p>
    <w:p w:rsidR="000D70FC" w:rsidRPr="00121C7C" w:rsidRDefault="000D70FC" w:rsidP="000D70FC">
      <w:pPr>
        <w:pStyle w:val="NormalWeb"/>
        <w:shd w:val="clear" w:color="auto" w:fill="FFFFFF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Proveyó y firmó el decreto que antecede el Dr. Carlos Castro Riera, Alcalde de Cuenca (E), a los veinte y siete días del mes de diciembre del dos mil cuatro.- CERTIFICO.</w:t>
      </w:r>
    </w:p>
    <w:p w:rsidR="000D70FC" w:rsidRPr="00121C7C" w:rsidRDefault="000D70FC" w:rsidP="00121C7C">
      <w:pPr>
        <w:pStyle w:val="NormalWeb"/>
        <w:shd w:val="clear" w:color="auto" w:fill="FFFFFF"/>
        <w:jc w:val="center"/>
        <w:rPr>
          <w:color w:val="auto"/>
          <w:sz w:val="24"/>
          <w:szCs w:val="24"/>
          <w:lang w:val="es-ES"/>
        </w:rPr>
      </w:pPr>
      <w:r w:rsidRPr="00121C7C">
        <w:rPr>
          <w:color w:val="auto"/>
          <w:sz w:val="24"/>
          <w:szCs w:val="24"/>
          <w:lang w:val="es-ES"/>
        </w:rPr>
        <w:t>Dr. Fernando Ordóñez Carpio,</w:t>
      </w:r>
      <w:r w:rsidRPr="00121C7C">
        <w:rPr>
          <w:color w:val="auto"/>
          <w:sz w:val="24"/>
          <w:szCs w:val="24"/>
          <w:lang w:val="es-ES"/>
        </w:rPr>
        <w:br/>
      </w:r>
      <w:r w:rsidRPr="00A776E8">
        <w:rPr>
          <w:b/>
          <w:color w:val="auto"/>
          <w:sz w:val="24"/>
          <w:szCs w:val="24"/>
          <w:lang w:val="es-ES"/>
        </w:rPr>
        <w:t>SECRETARIO DEL ILUSTRE</w:t>
      </w:r>
      <w:r w:rsidRPr="00A776E8">
        <w:rPr>
          <w:b/>
          <w:color w:val="auto"/>
          <w:sz w:val="24"/>
          <w:szCs w:val="24"/>
          <w:lang w:val="es-ES"/>
        </w:rPr>
        <w:br/>
        <w:t>CONCEJO CANTONAL</w:t>
      </w:r>
    </w:p>
    <w:p w:rsidR="00DB6F91" w:rsidRPr="00121C7C" w:rsidRDefault="00DB6F91" w:rsidP="00121C7C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sectPr w:rsidR="00DB6F91" w:rsidRPr="00121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FC"/>
    <w:rsid w:val="000D70FC"/>
    <w:rsid w:val="00121C7C"/>
    <w:rsid w:val="00794D99"/>
    <w:rsid w:val="009A5068"/>
    <w:rsid w:val="00A776E8"/>
    <w:rsid w:val="00A82525"/>
    <w:rsid w:val="00D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0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747577"/>
      <w:sz w:val="20"/>
      <w:szCs w:val="20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0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747577"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8554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7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 Municipalidad de Cuenca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P. Bernal</dc:creator>
  <cp:lastModifiedBy>Ximena P. Bernal</cp:lastModifiedBy>
  <cp:revision>5</cp:revision>
  <dcterms:created xsi:type="dcterms:W3CDTF">2012-01-03T15:31:00Z</dcterms:created>
  <dcterms:modified xsi:type="dcterms:W3CDTF">2012-01-12T17:03:00Z</dcterms:modified>
</cp:coreProperties>
</file>