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995298" w:rsidRPr="00FD0DEE" w:rsidRDefault="00995298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ACTA DE </w:t>
      </w:r>
      <w:r w:rsidRPr="00FD0DEE">
        <w:rPr>
          <w:rFonts w:asciiTheme="minorHAnsi" w:hAnsiTheme="minorHAnsi" w:cs="Arial"/>
          <w:b/>
        </w:rPr>
        <w:t xml:space="preserve">APROBACIÓN DE </w:t>
      </w:r>
      <w:r w:rsidR="001107C5" w:rsidRPr="00FD0DEE">
        <w:rPr>
          <w:rFonts w:asciiTheme="minorHAnsi" w:hAnsiTheme="minorHAnsi" w:cs="Arial"/>
          <w:i/>
          <w:color w:val="FF0000"/>
        </w:rPr>
        <w:t>(</w:t>
      </w:r>
      <w:r w:rsidRPr="00FD0DEE">
        <w:rPr>
          <w:rFonts w:asciiTheme="minorHAnsi" w:hAnsiTheme="minorHAnsi" w:cs="Arial"/>
          <w:i/>
          <w:color w:val="FF0000"/>
        </w:rPr>
        <w:t>TÉRMINOS DE REFERENCIA</w:t>
      </w:r>
      <w:r w:rsidR="00BC55B8" w:rsidRPr="00FD0DEE">
        <w:rPr>
          <w:rFonts w:asciiTheme="minorHAnsi" w:hAnsiTheme="minorHAnsi" w:cs="Arial"/>
          <w:i/>
          <w:color w:val="FF0000"/>
        </w:rPr>
        <w:t xml:space="preserve"> </w:t>
      </w:r>
      <w:r w:rsidR="001107C5" w:rsidRPr="00FD0DEE">
        <w:rPr>
          <w:rFonts w:asciiTheme="minorHAnsi" w:hAnsiTheme="minorHAnsi" w:cs="Arial"/>
          <w:i/>
          <w:color w:val="FF0000"/>
        </w:rPr>
        <w:t>o ESPECIFICACIONES TÉCNCIAS, cuando existe comisión técnica)</w:t>
      </w:r>
    </w:p>
    <w:p w:rsidR="00995298" w:rsidRPr="00FD0DEE" w:rsidRDefault="00995298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8707C6" w:rsidRDefault="008707C6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8707C6" w:rsidRDefault="008707C6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Times New Roman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por designación expresa de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de la institución realizada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, se reúnen los miembros de la comisión técnica:</w:t>
      </w:r>
      <w:r w:rsidRPr="00FD0DEE">
        <w:rPr>
          <w:rFonts w:asciiTheme="minorHAnsi" w:hAnsiTheme="minorHAnsi"/>
          <w:color w:val="FF0000"/>
          <w:sz w:val="22"/>
        </w:rPr>
        <w:t xml:space="preserve"> (colocar nombres)</w:t>
      </w:r>
      <w:r w:rsidRPr="00FD0DEE">
        <w:rPr>
          <w:rFonts w:asciiTheme="minorHAnsi" w:hAnsiTheme="minorHAnsi"/>
          <w:sz w:val="22"/>
        </w:rPr>
        <w:t xml:space="preserve">, cuyo objeto es la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con la concurrencia de los siguientes miembros: </w:t>
      </w:r>
      <w:r w:rsidRPr="00FD0DEE">
        <w:rPr>
          <w:rFonts w:asciiTheme="minorHAnsi" w:hAnsiTheme="minorHAnsi"/>
          <w:color w:val="FF0000"/>
          <w:sz w:val="22"/>
        </w:rPr>
        <w:t>(colocar nombres)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Una vez conformada la Comisión Técnica, el Presidente dispone se dé lectura a la orden del día, siendo el siguiente: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1.- Lectura del Borrador de los </w:t>
      </w:r>
      <w:r w:rsidR="001107C5" w:rsidRPr="00FD0DEE">
        <w:rPr>
          <w:rFonts w:asciiTheme="minorHAnsi" w:hAnsiTheme="minorHAnsi"/>
          <w:i/>
          <w:color w:val="FF0000"/>
          <w:sz w:val="22"/>
        </w:rPr>
        <w:t>(</w:t>
      </w:r>
      <w:r w:rsidRPr="00FD0DEE">
        <w:rPr>
          <w:rFonts w:asciiTheme="minorHAnsi" w:hAnsiTheme="minorHAnsi"/>
          <w:i/>
          <w:color w:val="FF0000"/>
          <w:sz w:val="22"/>
        </w:rPr>
        <w:t>Términos de Referencia</w:t>
      </w:r>
      <w:r w:rsidR="001107C5" w:rsidRPr="00FD0DEE">
        <w:rPr>
          <w:rFonts w:asciiTheme="minorHAnsi" w:hAnsiTheme="minorHAnsi"/>
          <w:i/>
          <w:color w:val="FF0000"/>
          <w:sz w:val="22"/>
        </w:rPr>
        <w:t xml:space="preserve"> o Especificaciones Técnicas)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2.- Varios.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La Comisión Técnica aprueba por unanimidad el orden del día, pasando inmediatamente a tratarlo.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8707C6" w:rsidRDefault="008707C6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PRIMER PUNTO DEL ORDEN DEL DIA: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sz w:val="22"/>
        </w:rPr>
      </w:pPr>
      <w:r w:rsidRPr="00FD0DEE">
        <w:rPr>
          <w:rFonts w:asciiTheme="minorHAnsi" w:hAnsiTheme="minorHAnsi"/>
          <w:b/>
          <w:sz w:val="22"/>
        </w:rPr>
        <w:t>LECTURA DEL BORRADOR DE LOS TÉRMINOS DE REFERENCIA</w:t>
      </w:r>
      <w:r w:rsidR="00BC55B8" w:rsidRPr="00FD0DEE">
        <w:rPr>
          <w:rFonts w:asciiTheme="minorHAnsi" w:hAnsiTheme="minorHAnsi"/>
          <w:b/>
          <w:sz w:val="22"/>
        </w:rPr>
        <w:t xml:space="preserve"> o ESPECIFICACIONES TECNICAS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eastAsia="Times New Roman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Se procede a la lectura del documento correspondiente a los </w:t>
      </w:r>
      <w:r w:rsidR="001107C5" w:rsidRPr="00FD0DEE">
        <w:rPr>
          <w:rFonts w:asciiTheme="minorHAnsi" w:hAnsiTheme="minorHAnsi"/>
          <w:i/>
          <w:color w:val="FF0000"/>
          <w:sz w:val="22"/>
        </w:rPr>
        <w:t>(</w:t>
      </w:r>
      <w:r w:rsidRPr="00FD0DEE">
        <w:rPr>
          <w:rFonts w:asciiTheme="minorHAnsi" w:hAnsiTheme="minorHAnsi"/>
          <w:i/>
          <w:color w:val="FF0000"/>
          <w:sz w:val="22"/>
        </w:rPr>
        <w:t>Términos de Referencia</w:t>
      </w:r>
      <w:r w:rsidR="001107C5" w:rsidRPr="00FD0DEE">
        <w:rPr>
          <w:rFonts w:asciiTheme="minorHAnsi" w:hAnsiTheme="minorHAnsi"/>
          <w:i/>
          <w:color w:val="FF0000"/>
          <w:sz w:val="22"/>
        </w:rPr>
        <w:t xml:space="preserve"> o Especificaciones Técnicas)</w:t>
      </w:r>
      <w:r w:rsidRPr="00FD0DEE">
        <w:rPr>
          <w:rFonts w:asciiTheme="minorHAnsi" w:hAnsiTheme="minorHAnsi"/>
          <w:sz w:val="22"/>
        </w:rPr>
        <w:t xml:space="preserve">, existiendo varias sugerencias que son acogidas por parte de los miembros de la Comisión Técnica. Una vez terminada la lectura y revisión, se resuelve </w:t>
      </w:r>
      <w:r w:rsidRPr="00FD0DEE">
        <w:rPr>
          <w:rFonts w:asciiTheme="minorHAnsi" w:hAnsiTheme="minorHAnsi"/>
          <w:b/>
          <w:sz w:val="22"/>
        </w:rPr>
        <w:t>APROBAR</w:t>
      </w:r>
      <w:r w:rsidRPr="00FD0DEE">
        <w:rPr>
          <w:rFonts w:asciiTheme="minorHAnsi" w:hAnsiTheme="minorHAnsi"/>
          <w:sz w:val="22"/>
        </w:rPr>
        <w:t xml:space="preserve"> los </w:t>
      </w:r>
      <w:r w:rsidR="001107C5" w:rsidRPr="00FD0DEE">
        <w:rPr>
          <w:rFonts w:asciiTheme="minorHAnsi" w:hAnsiTheme="minorHAnsi"/>
          <w:i/>
          <w:color w:val="FF0000"/>
          <w:sz w:val="22"/>
        </w:rPr>
        <w:t>(</w:t>
      </w:r>
      <w:r w:rsidRPr="00FD0DEE">
        <w:rPr>
          <w:rFonts w:asciiTheme="minorHAnsi" w:hAnsiTheme="minorHAnsi"/>
          <w:i/>
          <w:color w:val="FF0000"/>
          <w:sz w:val="22"/>
        </w:rPr>
        <w:t>Términos de Referencia</w:t>
      </w:r>
      <w:r w:rsidR="001107C5" w:rsidRPr="00FD0DEE">
        <w:rPr>
          <w:rFonts w:asciiTheme="minorHAnsi" w:hAnsiTheme="minorHAnsi"/>
          <w:i/>
          <w:color w:val="FF0000"/>
          <w:sz w:val="22"/>
        </w:rPr>
        <w:t xml:space="preserve"> o Especificaciones Técnicas)</w:t>
      </w:r>
      <w:r w:rsidRPr="00FD0DEE">
        <w:rPr>
          <w:rFonts w:asciiTheme="minorHAnsi" w:hAnsiTheme="minorHAnsi"/>
          <w:sz w:val="22"/>
        </w:rPr>
        <w:t xml:space="preserve"> y enviar a la Dirección de Compras Públicas para que continúe con el proceso respectivo, esto es, la elaboración de la Resolución de Inicio y los pliegos para la suscripción por parte del Señor Alcalde, recomendándole su aprobación.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SEGUNDO PUNTO DEL ORDEN DEL DIA: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color w:val="auto"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VARIOS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Al no existir otro asunto que tratar, la Comisión Técnica resuelve dar por concluida la sesión.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Para constancia de lo actuado, los miembros de la comisión técnica se ratifican en el total contenido de la presenta acta. Siendo las </w:t>
      </w:r>
      <w:r w:rsidRPr="00FD0DEE">
        <w:rPr>
          <w:rFonts w:asciiTheme="minorHAnsi" w:hAnsiTheme="minorHAnsi"/>
          <w:i/>
          <w:color w:val="FF0000"/>
          <w:sz w:val="22"/>
        </w:rPr>
        <w:t>(colocar la hora)</w:t>
      </w:r>
      <w:r w:rsidRPr="00FD0DEE">
        <w:rPr>
          <w:rFonts w:asciiTheme="minorHAnsi" w:hAnsiTheme="minorHAnsi"/>
          <w:color w:val="FF0000"/>
          <w:sz w:val="22"/>
        </w:rPr>
        <w:t xml:space="preserve">, </w:t>
      </w:r>
      <w:r w:rsidRPr="00FD0DEE">
        <w:rPr>
          <w:rFonts w:asciiTheme="minorHAnsi" w:hAnsiTheme="minorHAnsi"/>
          <w:sz w:val="22"/>
        </w:rPr>
        <w:t xml:space="preserve">del día </w:t>
      </w:r>
      <w:r w:rsidRPr="00FD0DEE">
        <w:rPr>
          <w:rFonts w:asciiTheme="minorHAnsi" w:hAnsiTheme="minorHAnsi"/>
          <w:i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, finaliza la presente diligencia.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lastRenderedPageBreak/>
        <w:t>Se envía la presente acta a la Dirección de Compras Públicas para que se publique en el portal institucional del SERCOP.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i/>
          <w:color w:val="FF0000"/>
          <w:sz w:val="22"/>
        </w:rPr>
        <w:t>(colocar la fecha)</w:t>
      </w:r>
    </w:p>
    <w:tbl>
      <w:tblPr>
        <w:tblW w:w="849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247"/>
        <w:gridCol w:w="4248"/>
      </w:tblGrid>
      <w:tr w:rsidR="00995298" w:rsidRPr="00FD0DEE" w:rsidTr="00995298">
        <w:trPr>
          <w:trHeight w:val="275"/>
        </w:trPr>
        <w:tc>
          <w:tcPr>
            <w:tcW w:w="4247" w:type="dxa"/>
          </w:tcPr>
          <w:p w:rsidR="00995298" w:rsidRPr="00FD0DEE" w:rsidRDefault="00995298" w:rsidP="005372D9">
            <w:pPr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 w:val="22"/>
              </w:rPr>
            </w:pPr>
          </w:p>
        </w:tc>
        <w:tc>
          <w:tcPr>
            <w:tcW w:w="4248" w:type="dxa"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c>
          <w:tcPr>
            <w:tcW w:w="4247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  <w:tc>
          <w:tcPr>
            <w:tcW w:w="4248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</w:tr>
      <w:tr w:rsidR="00995298" w:rsidRPr="00FD0DEE" w:rsidTr="00995298">
        <w:trPr>
          <w:trHeight w:val="66"/>
        </w:trPr>
        <w:tc>
          <w:tcPr>
            <w:tcW w:w="4247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PRESIDENTE DE LA COMISIÓN</w:t>
            </w:r>
          </w:p>
        </w:tc>
        <w:tc>
          <w:tcPr>
            <w:tcW w:w="4248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MIEMBRO DE LA COMISIÓN</w:t>
            </w:r>
          </w:p>
        </w:tc>
      </w:tr>
      <w:tr w:rsidR="00995298" w:rsidRPr="00FD0DEE" w:rsidTr="00995298">
        <w:trPr>
          <w:trHeight w:val="700"/>
        </w:trPr>
        <w:tc>
          <w:tcPr>
            <w:tcW w:w="4247" w:type="dxa"/>
          </w:tcPr>
          <w:p w:rsidR="00995298" w:rsidRPr="00FD0DEE" w:rsidRDefault="00995298" w:rsidP="005372D9">
            <w:pPr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 w:val="22"/>
              </w:rPr>
            </w:pPr>
          </w:p>
        </w:tc>
        <w:tc>
          <w:tcPr>
            <w:tcW w:w="4248" w:type="dxa"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c>
          <w:tcPr>
            <w:tcW w:w="4247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  <w:tc>
          <w:tcPr>
            <w:tcW w:w="4248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</w:tr>
      <w:tr w:rsidR="00995298" w:rsidRPr="00FD0DEE" w:rsidTr="00995298">
        <w:trPr>
          <w:trHeight w:val="147"/>
        </w:trPr>
        <w:tc>
          <w:tcPr>
            <w:tcW w:w="4247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MIEMBRO DE LA COMISIÓN</w:t>
            </w:r>
          </w:p>
        </w:tc>
        <w:tc>
          <w:tcPr>
            <w:tcW w:w="4248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SECRETAR</w:t>
            </w:r>
            <w:r w:rsidRPr="00FD0DEE">
              <w:rPr>
                <w:rFonts w:asciiTheme="minorHAnsi" w:hAnsiTheme="minorHAnsi"/>
                <w:b/>
                <w:bCs/>
                <w:color w:val="FF0000"/>
                <w:sz w:val="22"/>
              </w:rPr>
              <w:t>IO (RIA)</w:t>
            </w:r>
          </w:p>
        </w:tc>
      </w:tr>
    </w:tbl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1107C5" w:rsidRPr="00FD0DEE" w:rsidRDefault="001107C5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FF0000"/>
        </w:rPr>
      </w:pPr>
      <w:r w:rsidRPr="00FD0DEE">
        <w:rPr>
          <w:rFonts w:asciiTheme="minorHAnsi" w:hAnsiTheme="minorHAnsi" w:cs="Arial"/>
          <w:b/>
          <w:bCs/>
          <w:color w:val="000000"/>
        </w:rPr>
        <w:lastRenderedPageBreak/>
        <w:t>ACTA DE DESIGNACIÓN DE SECRETARI</w:t>
      </w:r>
      <w:r w:rsidRPr="00FD0DEE">
        <w:rPr>
          <w:rFonts w:asciiTheme="minorHAnsi" w:hAnsiTheme="minorHAnsi" w:cs="Arial"/>
          <w:b/>
          <w:bCs/>
          <w:color w:val="FF0000"/>
        </w:rPr>
        <w:t>O(A)</w:t>
      </w:r>
    </w:p>
    <w:p w:rsidR="001107C5" w:rsidRPr="00FD0DEE" w:rsidRDefault="001107C5" w:rsidP="001107C5">
      <w:pPr>
        <w:pStyle w:val="Sinespaciado1"/>
        <w:spacing w:before="0" w:beforeAutospacing="0"/>
        <w:contextualSpacing/>
        <w:rPr>
          <w:rFonts w:asciiTheme="minorHAnsi" w:hAnsiTheme="minorHAnsi" w:cs="Arial"/>
          <w:color w:val="000000"/>
        </w:rPr>
      </w:pPr>
    </w:p>
    <w:p w:rsidR="001107C5" w:rsidRPr="00FD0DEE" w:rsidRDefault="001107C5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1107C5" w:rsidRPr="00FD0DEE" w:rsidRDefault="001107C5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por designación expresa de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de la institución realizada mediante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, se reúnen los miembros de la comisión técnica:</w:t>
      </w:r>
      <w:r w:rsidRPr="00FD0DEE">
        <w:rPr>
          <w:rFonts w:asciiTheme="minorHAnsi" w:hAnsiTheme="minorHAnsi"/>
          <w:color w:val="FF0000"/>
          <w:sz w:val="22"/>
        </w:rPr>
        <w:t xml:space="preserve"> (colocar nombres)</w:t>
      </w:r>
      <w:r w:rsidRPr="00FD0DEE">
        <w:rPr>
          <w:rFonts w:asciiTheme="minorHAnsi" w:hAnsiTheme="minorHAnsi"/>
          <w:sz w:val="22"/>
        </w:rPr>
        <w:t xml:space="preserve">, dentro del proceso de contratación pública signado con el código </w:t>
      </w:r>
      <w:r w:rsidRPr="00FD0DEE">
        <w:rPr>
          <w:rFonts w:asciiTheme="minorHAnsi" w:hAnsiTheme="minorHAnsi"/>
          <w:color w:val="FF0000"/>
          <w:sz w:val="22"/>
        </w:rPr>
        <w:t>(código del proceso)</w:t>
      </w:r>
      <w:r w:rsidRPr="00FD0DEE">
        <w:rPr>
          <w:rFonts w:asciiTheme="minorHAnsi" w:hAnsiTheme="minorHAnsi"/>
          <w:sz w:val="22"/>
        </w:rPr>
        <w:t xml:space="preserve">, cuyo objeto es la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con la concurrencia de los siguientes miembros: </w:t>
      </w:r>
      <w:r w:rsidRPr="00FD0DEE">
        <w:rPr>
          <w:rFonts w:asciiTheme="minorHAnsi" w:hAnsiTheme="minorHAnsi"/>
          <w:color w:val="FF0000"/>
          <w:sz w:val="22"/>
        </w:rPr>
        <w:t>(colocar nombres)</w:t>
      </w:r>
      <w:r w:rsidRPr="00FD0DEE">
        <w:rPr>
          <w:rFonts w:asciiTheme="minorHAnsi" w:hAnsiTheme="minorHAnsi"/>
          <w:sz w:val="22"/>
        </w:rPr>
        <w:t>.</w:t>
      </w: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Se procede a designar por unanimidad a </w:t>
      </w:r>
      <w:r w:rsidRPr="00FD0DEE">
        <w:rPr>
          <w:rFonts w:asciiTheme="minorHAnsi" w:hAnsiTheme="minorHAnsi"/>
          <w:color w:val="FF0000"/>
          <w:sz w:val="22"/>
        </w:rPr>
        <w:t>(nombre y cargo del funcionario designado)</w:t>
      </w:r>
      <w:r w:rsidRPr="00FD0DEE">
        <w:rPr>
          <w:rFonts w:asciiTheme="minorHAnsi" w:hAnsiTheme="minorHAnsi"/>
          <w:sz w:val="22"/>
        </w:rPr>
        <w:t xml:space="preserve"> para que actúe en calidad de </w:t>
      </w:r>
      <w:r w:rsidR="007E2EA7" w:rsidRPr="00FD0DEE">
        <w:rPr>
          <w:rFonts w:asciiTheme="minorHAnsi" w:hAnsiTheme="minorHAnsi"/>
          <w:sz w:val="22"/>
        </w:rPr>
        <w:t>secreta</w:t>
      </w:r>
      <w:r w:rsidR="007E2EA7" w:rsidRPr="00FD0DEE">
        <w:rPr>
          <w:rFonts w:asciiTheme="minorHAnsi" w:hAnsiTheme="minorHAnsi"/>
          <w:color w:val="auto"/>
          <w:sz w:val="22"/>
        </w:rPr>
        <w:t>ri</w:t>
      </w:r>
      <w:r w:rsidR="007E2EA7" w:rsidRPr="00FD0DEE">
        <w:rPr>
          <w:rFonts w:asciiTheme="minorHAnsi" w:hAnsiTheme="minorHAnsi"/>
          <w:color w:val="FF0000"/>
          <w:sz w:val="22"/>
        </w:rPr>
        <w:t xml:space="preserve">o(a)  </w:t>
      </w:r>
      <w:r w:rsidRPr="00FD0DEE">
        <w:rPr>
          <w:rFonts w:asciiTheme="minorHAnsi" w:hAnsiTheme="minorHAnsi"/>
          <w:sz w:val="22"/>
        </w:rPr>
        <w:t>en el presente proceso de contratación.</w:t>
      </w: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Para constancia de lo actuado, los miembros de la comisión técnica se ratifican en el total contenido de la presenta acta. Siendo las </w:t>
      </w:r>
      <w:r w:rsidRPr="00FD0DEE">
        <w:rPr>
          <w:rFonts w:asciiTheme="minorHAnsi" w:hAnsiTheme="minorHAnsi"/>
          <w:color w:val="FF0000"/>
          <w:sz w:val="22"/>
        </w:rPr>
        <w:t xml:space="preserve">(colocar la hora), </w:t>
      </w:r>
      <w:r w:rsidRPr="00FD0DEE">
        <w:rPr>
          <w:rFonts w:asciiTheme="minorHAnsi" w:hAnsiTheme="minorHAnsi"/>
          <w:sz w:val="22"/>
        </w:rPr>
        <w:t xml:space="preserve">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, finaliza la presente diligencia.</w:t>
      </w: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Se envía la presente acta a la Dirección de Compras Públicas para que se publique en el portal institucional del SERCOP.</w:t>
      </w: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fecha).</w:t>
      </w:r>
    </w:p>
    <w:tbl>
      <w:tblPr>
        <w:tblW w:w="8495" w:type="dxa"/>
        <w:tblInd w:w="9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4248"/>
      </w:tblGrid>
      <w:tr w:rsidR="001107C5" w:rsidRPr="00FD0DEE" w:rsidTr="00A80837">
        <w:trPr>
          <w:trHeight w:val="141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107C5" w:rsidRPr="00FD0DEE" w:rsidTr="00A8083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</w:t>
            </w:r>
          </w:p>
        </w:tc>
      </w:tr>
      <w:tr w:rsidR="001107C5" w:rsidRPr="00FD0DEE" w:rsidTr="00A8083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PRESIDENTE DE LA COMISIÓN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MIEMBRO DE LA COMISIÓN</w:t>
            </w:r>
          </w:p>
        </w:tc>
      </w:tr>
      <w:tr w:rsidR="001107C5" w:rsidRPr="00FD0DEE" w:rsidTr="00A80837">
        <w:trPr>
          <w:trHeight w:val="1413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107C5" w:rsidRPr="00FD0DEE" w:rsidTr="00A80837"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</w:t>
            </w:r>
          </w:p>
        </w:tc>
      </w:tr>
      <w:tr w:rsidR="001107C5" w:rsidRPr="00FD0DEE" w:rsidTr="00A80837">
        <w:trPr>
          <w:trHeight w:val="147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MIEMBRO DE LA COMISIÓN</w:t>
            </w:r>
          </w:p>
        </w:tc>
      </w:tr>
    </w:tbl>
    <w:p w:rsidR="001107C5" w:rsidRPr="00FD0DEE" w:rsidRDefault="001107C5" w:rsidP="001107C5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1107C5" w:rsidRPr="00FD0DEE" w:rsidRDefault="001107C5" w:rsidP="001107C5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1107C5" w:rsidRPr="00FD0DEE" w:rsidRDefault="001107C5" w:rsidP="001107C5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  <w:color w:val="FF0000"/>
        </w:rPr>
      </w:pPr>
      <w:r w:rsidRPr="00FD0DEE">
        <w:rPr>
          <w:rFonts w:asciiTheme="minorHAnsi" w:hAnsiTheme="minorHAnsi" w:cs="Arial"/>
          <w:color w:val="000000"/>
        </w:rPr>
        <w:t>Yo ………………………………………….., portador de la CI N. …………………… acepto la designación realizada por la comisión técnica, para actuar como secreta</w:t>
      </w:r>
      <w:r w:rsidRPr="00FD0DEE">
        <w:rPr>
          <w:rFonts w:asciiTheme="minorHAnsi" w:hAnsiTheme="minorHAnsi" w:cs="Arial"/>
          <w:color w:val="FF0000"/>
        </w:rPr>
        <w:t>rio(</w:t>
      </w:r>
      <w:proofErr w:type="spellStart"/>
      <w:r w:rsidRPr="00FD0DEE">
        <w:rPr>
          <w:rFonts w:asciiTheme="minorHAnsi" w:hAnsiTheme="minorHAnsi" w:cs="Arial"/>
          <w:color w:val="FF0000"/>
        </w:rPr>
        <w:t>ria</w:t>
      </w:r>
      <w:proofErr w:type="spellEnd"/>
      <w:r w:rsidRPr="00FD0DEE">
        <w:rPr>
          <w:rFonts w:asciiTheme="minorHAnsi" w:hAnsiTheme="minorHAnsi" w:cs="Arial"/>
          <w:color w:val="FF0000"/>
        </w:rPr>
        <w:t xml:space="preserve">) </w:t>
      </w:r>
      <w:r w:rsidRPr="00FD0DEE">
        <w:rPr>
          <w:rFonts w:asciiTheme="minorHAnsi" w:hAnsiTheme="minorHAnsi" w:cs="Arial"/>
          <w:color w:val="000000"/>
        </w:rPr>
        <w:t xml:space="preserve">dentro del proceso </w:t>
      </w:r>
      <w:r w:rsidRPr="00FD0DEE">
        <w:rPr>
          <w:rFonts w:asciiTheme="minorHAnsi" w:hAnsiTheme="minorHAnsi" w:cs="Arial"/>
          <w:color w:val="FF0000"/>
        </w:rPr>
        <w:t>(código del proceso).</w:t>
      </w:r>
    </w:p>
    <w:tbl>
      <w:tblPr>
        <w:tblW w:w="8495" w:type="dxa"/>
        <w:tblInd w:w="9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5"/>
      </w:tblGrid>
      <w:tr w:rsidR="001107C5" w:rsidRPr="00FD0DEE" w:rsidTr="00A80837">
        <w:trPr>
          <w:trHeight w:val="1271"/>
        </w:trPr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107C5" w:rsidRPr="00FD0DEE" w:rsidTr="00A80837"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</w:t>
            </w:r>
          </w:p>
        </w:tc>
      </w:tr>
      <w:tr w:rsidR="001107C5" w:rsidRPr="00FD0DEE" w:rsidTr="00A80837"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color w:val="auto"/>
                <w:sz w:val="22"/>
              </w:rPr>
              <w:t>SECRETAR</w:t>
            </w:r>
            <w:r w:rsidR="007E2EA7" w:rsidRPr="00FD0DEE">
              <w:rPr>
                <w:rFonts w:asciiTheme="minorHAnsi" w:hAnsiTheme="minorHAnsi"/>
                <w:b/>
                <w:bCs/>
                <w:color w:val="auto"/>
                <w:sz w:val="22"/>
              </w:rPr>
              <w:t>I</w:t>
            </w:r>
            <w:r w:rsidR="007E2EA7" w:rsidRPr="00FD0DEE">
              <w:rPr>
                <w:rFonts w:asciiTheme="minorHAnsi" w:hAnsiTheme="minorHAnsi"/>
                <w:b/>
                <w:bCs/>
                <w:color w:val="FF0000"/>
                <w:sz w:val="22"/>
              </w:rPr>
              <w:t>O (</w:t>
            </w:r>
            <w:r w:rsidRPr="00FD0DEE">
              <w:rPr>
                <w:rFonts w:asciiTheme="minorHAnsi" w:hAnsiTheme="minorHAnsi"/>
                <w:b/>
                <w:bCs/>
                <w:color w:val="FF0000"/>
                <w:sz w:val="22"/>
              </w:rPr>
              <w:t>A)</w:t>
            </w:r>
          </w:p>
        </w:tc>
      </w:tr>
    </w:tbl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hAnsiTheme="minorHAnsi"/>
          <w:b/>
          <w:sz w:val="22"/>
        </w:rPr>
      </w:pPr>
    </w:p>
    <w:p w:rsidR="00995298" w:rsidRPr="00FD0DEE" w:rsidRDefault="00995298" w:rsidP="00995298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center"/>
        <w:rPr>
          <w:rFonts w:asciiTheme="minorHAnsi" w:eastAsia="Times New Roman" w:hAnsiTheme="minorHAnsi"/>
          <w:b/>
          <w:bCs/>
          <w:color w:val="auto"/>
          <w:sz w:val="22"/>
        </w:rPr>
      </w:pPr>
      <w:r w:rsidRPr="00FD0DEE">
        <w:rPr>
          <w:rFonts w:asciiTheme="minorHAnsi" w:hAnsiTheme="minorHAnsi"/>
          <w:b/>
          <w:sz w:val="22"/>
        </w:rPr>
        <w:t>ACTA DE PREGUNTAS RESPUESTAS Y ACLARACIONES</w:t>
      </w:r>
    </w:p>
    <w:p w:rsidR="00995298" w:rsidRPr="00FD0DEE" w:rsidRDefault="00995298" w:rsidP="005372D9">
      <w:pPr>
        <w:pStyle w:val="Sinespaciado1"/>
        <w:spacing w:before="0" w:beforeAutospacing="0"/>
        <w:contextualSpacing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pStyle w:val="NormalWeb"/>
        <w:spacing w:before="0" w:after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D0DEE">
        <w:rPr>
          <w:rFonts w:asciiTheme="minorHAnsi" w:hAnsiTheme="minorHAnsi" w:cs="Arial"/>
          <w:sz w:val="22"/>
          <w:szCs w:val="22"/>
        </w:rPr>
        <w:t xml:space="preserve">En la ciudad de Cuenca, provincia del Azuay, siendo las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(colocar la hora),</w:t>
      </w:r>
      <w:r w:rsidRPr="00FD0DEE">
        <w:rPr>
          <w:rFonts w:asciiTheme="minorHAnsi" w:hAnsiTheme="minorHAnsi" w:cs="Arial"/>
          <w:sz w:val="22"/>
          <w:szCs w:val="22"/>
        </w:rPr>
        <w:t xml:space="preserve"> del día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(colocar la fecha)</w:t>
      </w:r>
      <w:r w:rsidRPr="00FD0DEE">
        <w:rPr>
          <w:rFonts w:asciiTheme="minorHAnsi" w:hAnsiTheme="minorHAnsi" w:cs="Arial"/>
          <w:sz w:val="22"/>
          <w:szCs w:val="22"/>
        </w:rPr>
        <w:t xml:space="preserve">, por delegación expresa de la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 xml:space="preserve">(máxima autoridad o su delegado) </w:t>
      </w:r>
      <w:r w:rsidRPr="00FD0DEE">
        <w:rPr>
          <w:rFonts w:asciiTheme="minorHAnsi" w:hAnsiTheme="minorHAnsi" w:cs="Arial"/>
          <w:sz w:val="22"/>
          <w:szCs w:val="22"/>
        </w:rPr>
        <w:t xml:space="preserve">realizada mediante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(documento y número)</w:t>
      </w:r>
      <w:r w:rsidRPr="00FD0DEE">
        <w:rPr>
          <w:rFonts w:asciiTheme="minorHAnsi" w:hAnsiTheme="minorHAnsi" w:cs="Arial"/>
          <w:sz w:val="22"/>
          <w:szCs w:val="22"/>
        </w:rPr>
        <w:t xml:space="preserve"> de fecha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 xml:space="preserve">(colocar la fecha), </w:t>
      </w:r>
      <w:r w:rsidRPr="00FD0DEE">
        <w:rPr>
          <w:rFonts w:asciiTheme="minorHAnsi" w:hAnsiTheme="minorHAnsi" w:cs="Arial"/>
          <w:sz w:val="22"/>
          <w:szCs w:val="22"/>
        </w:rPr>
        <w:t xml:space="preserve">el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(nombre funcionario</w:t>
      </w:r>
      <w:r w:rsidR="00D473C7" w:rsidRPr="00FD0DEE">
        <w:rPr>
          <w:rFonts w:asciiTheme="minorHAnsi" w:hAnsiTheme="minorHAnsi" w:cs="Arial"/>
          <w:color w:val="FF0000"/>
          <w:sz w:val="22"/>
          <w:szCs w:val="22"/>
        </w:rPr>
        <w:t xml:space="preserve"> designado o miembros de la comisión técnica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 xml:space="preserve">), </w:t>
      </w:r>
      <w:r w:rsidRPr="00FD0DEE">
        <w:rPr>
          <w:rFonts w:asciiTheme="minorHAnsi" w:hAnsiTheme="minorHAnsi" w:cs="Arial"/>
          <w:sz w:val="22"/>
          <w:szCs w:val="22"/>
        </w:rPr>
        <w:t xml:space="preserve">dentro del proceso de contratación pública signado con el código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(código del proceso)</w:t>
      </w:r>
      <w:r w:rsidRPr="00FD0DEE">
        <w:rPr>
          <w:rFonts w:asciiTheme="minorHAnsi" w:hAnsiTheme="minorHAnsi" w:cs="Arial"/>
          <w:sz w:val="22"/>
          <w:szCs w:val="22"/>
        </w:rPr>
        <w:t xml:space="preserve">, cuyo objeto es la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 xml:space="preserve">(objeto de la contratación), </w:t>
      </w:r>
      <w:r w:rsidRPr="00FD0DEE">
        <w:rPr>
          <w:rFonts w:asciiTheme="minorHAnsi" w:hAnsiTheme="minorHAnsi" w:cs="Arial"/>
          <w:color w:val="000000"/>
          <w:sz w:val="22"/>
          <w:szCs w:val="22"/>
        </w:rPr>
        <w:t xml:space="preserve">procede a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 xml:space="preserve">(revisar el Sistema Oficial de Contratación Pública en el que se indica que </w:t>
      </w:r>
      <w:r w:rsidRPr="00FD0DEE">
        <w:rPr>
          <w:rFonts w:asciiTheme="minorHAnsi" w:hAnsiTheme="minorHAnsi" w:cs="Arial"/>
          <w:i/>
          <w:iCs/>
          <w:color w:val="FF0000"/>
          <w:sz w:val="22"/>
          <w:szCs w:val="22"/>
        </w:rPr>
        <w:t>“No se han realizado preguntas en este Proceso de Contratación”.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/</w:t>
      </w:r>
      <w:r w:rsidRPr="00FD0DEE">
        <w:rPr>
          <w:rFonts w:asciiTheme="minorHAnsi" w:hAnsiTheme="minorHAnsi" w:cs="Arial"/>
          <w:i/>
          <w:color w:val="FF0000"/>
          <w:sz w:val="22"/>
          <w:szCs w:val="22"/>
        </w:rPr>
        <w:t>responder las preguntas formuladas a través del portal institucional de Compras Públicas, así como también emitir las aclaraciones pertinentes: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)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Times New Roman" w:hAnsiTheme="minorHAnsi"/>
          <w:color w:val="auto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Pregunta 1: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Respuesta 1: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i/>
          <w:color w:val="auto"/>
          <w:sz w:val="22"/>
        </w:rPr>
      </w:pPr>
      <w:r w:rsidRPr="00FD0DEE">
        <w:rPr>
          <w:rFonts w:asciiTheme="minorHAnsi" w:hAnsiTheme="minorHAnsi"/>
          <w:i/>
          <w:color w:val="auto"/>
          <w:sz w:val="22"/>
        </w:rPr>
        <w:t>(Se deberá dar respuesta a todas las preguntas realizadas por los oferentes a través del portal institucional de Compras Públicas)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ACLARACIÓN:</w:t>
      </w:r>
      <w:r w:rsidRPr="00FD0DEE">
        <w:rPr>
          <w:rFonts w:asciiTheme="minorHAnsi" w:hAnsiTheme="minorHAnsi"/>
          <w:b/>
          <w:bCs/>
          <w:color w:val="FF0000"/>
          <w:sz w:val="22"/>
        </w:rPr>
        <w:t xml:space="preserve"> </w:t>
      </w:r>
      <w:r w:rsidRPr="00FD0DEE">
        <w:rPr>
          <w:rFonts w:asciiTheme="minorHAnsi" w:hAnsiTheme="minorHAnsi"/>
          <w:i/>
          <w:color w:val="auto"/>
          <w:sz w:val="22"/>
        </w:rPr>
        <w:t>(en caso de ser necesario, dar a conocer las aclaraciones realizadas a los pliegos)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Para constancia de lo actuado, el funcionario designado para la fase precontractual</w:t>
      </w:r>
      <w:r w:rsidRPr="00FD0DEE">
        <w:rPr>
          <w:rFonts w:asciiTheme="minorHAnsi" w:hAnsiTheme="minorHAnsi"/>
          <w:color w:val="FF0000"/>
          <w:sz w:val="22"/>
        </w:rPr>
        <w:t xml:space="preserve"> </w:t>
      </w:r>
      <w:r w:rsidRPr="00FD0DEE">
        <w:rPr>
          <w:rFonts w:asciiTheme="minorHAnsi" w:hAnsiTheme="minorHAnsi"/>
          <w:sz w:val="22"/>
        </w:rPr>
        <w:t xml:space="preserve">se ratifica en el total contenido de la presenta acta. Siendo las </w:t>
      </w:r>
      <w:r w:rsidRPr="00FD0DEE">
        <w:rPr>
          <w:rFonts w:asciiTheme="minorHAnsi" w:hAnsiTheme="minorHAnsi"/>
          <w:color w:val="FF0000"/>
          <w:sz w:val="22"/>
        </w:rPr>
        <w:t>(colocar la hora)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, finaliza la presente diligencia.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Se envía la presente acta a la Dirección de Compras Públicas para que se publique en el portal institucional del SERCOP.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5372D9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i/>
          <w:color w:val="FF0000"/>
          <w:sz w:val="22"/>
        </w:rPr>
        <w:t xml:space="preserve">(Firma del funcionario </w:t>
      </w:r>
      <w:r w:rsidR="00D473C7" w:rsidRPr="00FD0DEE">
        <w:rPr>
          <w:rFonts w:asciiTheme="minorHAnsi" w:hAnsiTheme="minorHAnsi"/>
          <w:i/>
          <w:color w:val="FF0000"/>
          <w:sz w:val="22"/>
        </w:rPr>
        <w:t>designado</w:t>
      </w:r>
      <w:r w:rsidRPr="00FD0DEE">
        <w:rPr>
          <w:rFonts w:asciiTheme="minorHAnsi" w:hAnsiTheme="minorHAnsi"/>
          <w:i/>
          <w:color w:val="FF0000"/>
          <w:sz w:val="22"/>
        </w:rPr>
        <w:t xml:space="preserve"> o los miembros de la Comisión Técnica)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16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br w:type="page"/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  <w:b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  <w:b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color w:val="000000"/>
        </w:rPr>
      </w:pPr>
      <w:r w:rsidRPr="00FD0DEE">
        <w:rPr>
          <w:rFonts w:asciiTheme="minorHAnsi" w:hAnsiTheme="minorHAnsi" w:cs="Arial"/>
          <w:b/>
          <w:color w:val="000000"/>
        </w:rPr>
        <w:t>ACTA DE APERTURA DE OFERTAS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D473C7">
      <w:pPr>
        <w:pStyle w:val="Sinespaciado1"/>
        <w:spacing w:before="0" w:beforeAutospacing="0"/>
        <w:contextualSpacing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luego de receptadas las ofertas dentro del proceso de contratación pública signado con el código </w:t>
      </w:r>
      <w:r w:rsidRPr="00FD0DEE">
        <w:rPr>
          <w:rFonts w:asciiTheme="minorHAnsi" w:hAnsiTheme="minorHAnsi"/>
          <w:color w:val="FF0000"/>
          <w:sz w:val="22"/>
        </w:rPr>
        <w:t xml:space="preserve">(código del proceso), </w:t>
      </w:r>
      <w:r w:rsidRPr="00FD0DEE">
        <w:rPr>
          <w:rFonts w:asciiTheme="minorHAnsi" w:hAnsiTheme="minorHAnsi"/>
          <w:sz w:val="22"/>
        </w:rPr>
        <w:t xml:space="preserve">cuyo objeto es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se procede con la diligencia de </w:t>
      </w:r>
      <w:r w:rsidRPr="00FD0DEE">
        <w:rPr>
          <w:rFonts w:asciiTheme="minorHAnsi" w:hAnsiTheme="minorHAnsi"/>
          <w:b/>
          <w:bCs/>
          <w:sz w:val="22"/>
        </w:rPr>
        <w:t>APERTURA DE OFERTAS</w:t>
      </w:r>
      <w:r w:rsidRPr="00FD0DEE">
        <w:rPr>
          <w:rFonts w:asciiTheme="minorHAnsi" w:hAnsiTheme="minorHAnsi"/>
          <w:sz w:val="22"/>
        </w:rPr>
        <w:t xml:space="preserve">, por parte del </w:t>
      </w:r>
      <w:r w:rsidR="00D473C7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>, funcionario</w:t>
      </w:r>
      <w:r w:rsidR="00D473C7" w:rsidRPr="00FD0DEE">
        <w:rPr>
          <w:rFonts w:asciiTheme="minorHAnsi" w:hAnsiTheme="minorHAnsi"/>
          <w:sz w:val="22"/>
        </w:rPr>
        <w:t>(s)</w:t>
      </w:r>
      <w:r w:rsidRPr="00FD0DEE">
        <w:rPr>
          <w:rFonts w:asciiTheme="minorHAnsi" w:hAnsiTheme="minorHAnsi"/>
          <w:sz w:val="22"/>
        </w:rPr>
        <w:t xml:space="preserve"> designado para la fase precontractual por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mediante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 xml:space="preserve">(colocar la fecha); </w:t>
      </w:r>
      <w:r w:rsidRPr="00FD0DEE">
        <w:rPr>
          <w:rFonts w:asciiTheme="minorHAnsi" w:hAnsiTheme="minorHAnsi"/>
          <w:sz w:val="22"/>
        </w:rPr>
        <w:t>quien indica no tener ningún grado de vinculación con los proveedores que participan, y tiene a bien determinar lo siguiente: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1276"/>
        <w:gridCol w:w="1275"/>
        <w:gridCol w:w="993"/>
        <w:gridCol w:w="1275"/>
        <w:gridCol w:w="1707"/>
      </w:tblGrid>
      <w:tr w:rsidR="00995298" w:rsidRPr="00FD0DEE" w:rsidTr="009952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NOMBRE DEL OFERENTE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RUC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PLAZO DE EJECUCIÓN PROPUESTO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HORA Y FECHA DE RECEPCIÓN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NÚMERO DE HOJAS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 xml:space="preserve">VALOR OFERTA ECONÓMICA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OBSERVACIONES</w:t>
            </w:r>
          </w:p>
        </w:tc>
      </w:tr>
      <w:tr w:rsidR="00995298" w:rsidRPr="00FD0DEE" w:rsidTr="009952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</w:tbl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color w:val="FF0000"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Para constancia de lo actuado, el funcionario designado para la fase precontractual se ratifica en el total contenido de la presenta acta. Siendo las </w:t>
      </w:r>
      <w:r w:rsidRPr="00FD0DEE">
        <w:rPr>
          <w:rFonts w:asciiTheme="minorHAnsi" w:hAnsiTheme="minorHAnsi"/>
          <w:color w:val="FF0000"/>
          <w:sz w:val="22"/>
        </w:rPr>
        <w:t>(colocar la hora)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finaliza la presente diligencia. 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Se envía la presente acta a la Dirección de Compras Públicas para que se publique en el portal institucional del SERCOP.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D473C7" w:rsidRPr="00FD0DEE" w:rsidRDefault="00D473C7" w:rsidP="00D473C7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i/>
          <w:color w:val="FF0000"/>
          <w:sz w:val="22"/>
        </w:rPr>
        <w:t>(Firma del funcionario designado o los miembros de la Comisión Técnica)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D473C7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16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br w:type="page"/>
      </w:r>
    </w:p>
    <w:p w:rsidR="00995298" w:rsidRPr="00FD0DEE" w:rsidRDefault="00995298" w:rsidP="00995298">
      <w:pPr>
        <w:spacing w:after="0" w:line="240" w:lineRule="auto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D473C7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>ACTA DE ANÁLISIS DE OFERTAS Y PETICIÓN DE CONVALIDACIÓN DE ERRORES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sz w:val="22"/>
        </w:rPr>
      </w:pPr>
    </w:p>
    <w:p w:rsidR="00995298" w:rsidRPr="00FD0DEE" w:rsidRDefault="00995298" w:rsidP="00995298">
      <w:pPr>
        <w:ind w:left="0" w:firstLine="0"/>
        <w:rPr>
          <w:rFonts w:asciiTheme="minorHAnsi" w:eastAsia="Times New Roman" w:hAnsiTheme="minorHAnsi" w:cs="Times New Roman"/>
          <w:color w:val="auto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luego de receptadas las ofertas dentro del proceso de contratación pública signado con el código </w:t>
      </w:r>
      <w:r w:rsidRPr="00FD0DEE">
        <w:rPr>
          <w:rFonts w:asciiTheme="minorHAnsi" w:hAnsiTheme="minorHAnsi"/>
          <w:color w:val="FF0000"/>
          <w:sz w:val="22"/>
        </w:rPr>
        <w:t xml:space="preserve">(código del proceso), </w:t>
      </w:r>
      <w:r w:rsidRPr="00FD0DEE">
        <w:rPr>
          <w:rFonts w:asciiTheme="minorHAnsi" w:hAnsiTheme="minorHAnsi"/>
          <w:sz w:val="22"/>
        </w:rPr>
        <w:t xml:space="preserve">cuyo objeto es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se procede con la diligencia de </w:t>
      </w:r>
      <w:r w:rsidRPr="00FD0DEE">
        <w:rPr>
          <w:rFonts w:asciiTheme="minorHAnsi" w:hAnsiTheme="minorHAnsi"/>
          <w:b/>
          <w:bCs/>
          <w:sz w:val="22"/>
        </w:rPr>
        <w:t>ANÁLISIS DE OFERTAS Y PETICIÓN DE CONVALIDACIÓN DE ERRORRES</w:t>
      </w:r>
      <w:r w:rsidRPr="00FD0DEE">
        <w:rPr>
          <w:rFonts w:asciiTheme="minorHAnsi" w:hAnsiTheme="minorHAnsi"/>
          <w:sz w:val="22"/>
        </w:rPr>
        <w:t xml:space="preserve">, por parte del </w:t>
      </w:r>
      <w:r w:rsidR="00D473C7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>, funcionario</w:t>
      </w:r>
      <w:r w:rsidR="00D473C7" w:rsidRPr="00FD0DEE">
        <w:rPr>
          <w:rFonts w:asciiTheme="minorHAnsi" w:hAnsiTheme="minorHAnsi"/>
          <w:sz w:val="22"/>
        </w:rPr>
        <w:t>(s)</w:t>
      </w:r>
      <w:r w:rsidRPr="00FD0DEE">
        <w:rPr>
          <w:rFonts w:asciiTheme="minorHAnsi" w:hAnsiTheme="minorHAnsi"/>
          <w:sz w:val="22"/>
        </w:rPr>
        <w:t xml:space="preserve"> designado para la fase precontractual por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mediante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 xml:space="preserve">(colocar la fecha); </w:t>
      </w:r>
      <w:r w:rsidRPr="00FD0DEE">
        <w:rPr>
          <w:rFonts w:asciiTheme="minorHAnsi" w:hAnsiTheme="minorHAnsi"/>
          <w:sz w:val="22"/>
        </w:rPr>
        <w:t xml:space="preserve">quien </w:t>
      </w:r>
      <w:r w:rsidRPr="00FD0DEE">
        <w:rPr>
          <w:rFonts w:asciiTheme="minorHAnsi" w:hAnsiTheme="minorHAnsi" w:cs="Calibri"/>
          <w:sz w:val="22"/>
        </w:rPr>
        <w:t>luego de revisar detenidamente las mencionadas ofertas</w:t>
      </w:r>
      <w:r w:rsidRPr="00FD0DEE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  <w:r w:rsidRPr="00FD0DEE">
        <w:rPr>
          <w:rFonts w:asciiTheme="minorHAnsi" w:hAnsiTheme="minorHAnsi"/>
          <w:sz w:val="22"/>
        </w:rPr>
        <w:t>tiene a bien determinar lo siguiente: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NOMBRE DEL OFERENTE:</w:t>
      </w:r>
      <w:r w:rsidRPr="00FD0DEE">
        <w:rPr>
          <w:rFonts w:asciiTheme="minorHAnsi" w:hAnsiTheme="minorHAnsi"/>
          <w:color w:val="FF0000"/>
          <w:sz w:val="22"/>
        </w:rPr>
        <w:t xml:space="preserve"> (colocar el nombre completo y el número del RUC del oferente)</w:t>
      </w:r>
      <w:r w:rsidR="0045113D" w:rsidRPr="00FD0DEE">
        <w:rPr>
          <w:rFonts w:asciiTheme="minorHAnsi" w:hAnsiTheme="minorHAnsi"/>
          <w:color w:val="FF0000"/>
          <w:sz w:val="22"/>
        </w:rPr>
        <w:t xml:space="preserve"> (para el caso de Subasta Inversa no se colocará el nombre ni el RUC sino se le identificará por el número asignado en el acta de apertura)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Times New Roman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 xml:space="preserve">1.1. </w:t>
      </w:r>
      <w:r w:rsidRPr="00FD0DEE">
        <w:rPr>
          <w:rFonts w:asciiTheme="minorHAnsi" w:hAnsiTheme="minorHAnsi"/>
          <w:b/>
          <w:color w:val="FF0000"/>
          <w:sz w:val="22"/>
        </w:rPr>
        <w:t>(NOMBRE DEL PARÁMETRO)</w:t>
      </w:r>
    </w:p>
    <w:p w:rsidR="00995298" w:rsidRPr="00FD0DEE" w:rsidRDefault="00995298" w:rsidP="00995298">
      <w:pPr>
        <w:spacing w:after="0" w:line="240" w:lineRule="auto"/>
        <w:ind w:left="727" w:hangingChars="329" w:hanging="727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727" w:hangingChars="329" w:hanging="727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1.1.1.</w:t>
      </w:r>
      <w:r w:rsidRPr="00FD0DEE">
        <w:rPr>
          <w:rFonts w:asciiTheme="minorHAnsi" w:hAnsiTheme="minorHAnsi"/>
          <w:b/>
          <w:bCs/>
          <w:sz w:val="22"/>
        </w:rPr>
        <w:tab/>
      </w:r>
      <w:r w:rsidRPr="00FD0DEE">
        <w:rPr>
          <w:rFonts w:asciiTheme="minorHAnsi" w:hAnsiTheme="minorHAnsi"/>
          <w:color w:val="FF0000"/>
          <w:sz w:val="22"/>
        </w:rPr>
        <w:t>(Descripción del error)</w:t>
      </w:r>
    </w:p>
    <w:p w:rsidR="00995298" w:rsidRPr="00FD0DEE" w:rsidRDefault="00995298" w:rsidP="00995298">
      <w:pPr>
        <w:spacing w:after="0" w:line="240" w:lineRule="auto"/>
        <w:ind w:leftChars="300" w:left="720" w:firstLine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eastAsia="SimSun" w:hAnsiTheme="minorHAnsi"/>
          <w:b/>
          <w:bCs/>
          <w:sz w:val="22"/>
        </w:rPr>
        <w:t>Convalidación requerida:</w:t>
      </w:r>
      <w:r w:rsidRPr="00FD0DEE">
        <w:rPr>
          <w:rFonts w:asciiTheme="minorHAnsi" w:hAnsiTheme="minorHAnsi"/>
          <w:sz w:val="22"/>
        </w:rPr>
        <w:t xml:space="preserve"> </w:t>
      </w:r>
      <w:r w:rsidRPr="00FD0DEE">
        <w:rPr>
          <w:rFonts w:asciiTheme="minorHAnsi" w:hAnsiTheme="minorHAnsi"/>
          <w:color w:val="FF0000"/>
          <w:sz w:val="22"/>
        </w:rPr>
        <w:t>(Detalle de documentos a presentarse)</w:t>
      </w:r>
    </w:p>
    <w:p w:rsidR="00995298" w:rsidRPr="00FD0DEE" w:rsidRDefault="00995298" w:rsidP="00995298">
      <w:pPr>
        <w:spacing w:after="0" w:line="240" w:lineRule="auto"/>
        <w:ind w:left="727" w:hangingChars="329" w:hanging="727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1.1.2.</w:t>
      </w:r>
      <w:r w:rsidRPr="00FD0DEE">
        <w:rPr>
          <w:rFonts w:asciiTheme="minorHAnsi" w:hAnsiTheme="minorHAnsi"/>
          <w:sz w:val="22"/>
        </w:rPr>
        <w:tab/>
      </w:r>
      <w:r w:rsidRPr="00FD0DEE">
        <w:rPr>
          <w:rFonts w:asciiTheme="minorHAnsi" w:hAnsiTheme="minorHAnsi"/>
          <w:color w:val="FF0000"/>
          <w:sz w:val="22"/>
        </w:rPr>
        <w:t>(Descripción del error)</w:t>
      </w:r>
    </w:p>
    <w:p w:rsidR="00995298" w:rsidRPr="00FD0DEE" w:rsidRDefault="00995298" w:rsidP="00995298">
      <w:pPr>
        <w:spacing w:after="0" w:line="240" w:lineRule="auto"/>
        <w:ind w:leftChars="300" w:left="720" w:firstLine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eastAsia="SimSun" w:hAnsiTheme="minorHAnsi"/>
          <w:b/>
          <w:bCs/>
          <w:sz w:val="22"/>
        </w:rPr>
        <w:t>Convalidación requerida:</w:t>
      </w:r>
      <w:r w:rsidRPr="00FD0DEE">
        <w:rPr>
          <w:rFonts w:asciiTheme="minorHAnsi" w:hAnsiTheme="minorHAnsi"/>
          <w:sz w:val="22"/>
        </w:rPr>
        <w:t xml:space="preserve"> </w:t>
      </w:r>
      <w:r w:rsidRPr="00FD0DEE">
        <w:rPr>
          <w:rFonts w:asciiTheme="minorHAnsi" w:hAnsiTheme="minorHAnsi"/>
          <w:color w:val="FF0000"/>
          <w:sz w:val="22"/>
        </w:rPr>
        <w:t>(Detalle de documentos a presentarse)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  <w:color w:val="000000"/>
        </w:rPr>
      </w:pPr>
      <w:r w:rsidRPr="00FD0DEE">
        <w:rPr>
          <w:rFonts w:asciiTheme="minorHAnsi" w:hAnsiTheme="minorHAnsi" w:cs="Arial"/>
          <w:color w:val="000000"/>
        </w:rPr>
        <w:t>De conformidad con el Art. 1</w:t>
      </w:r>
      <w:r w:rsidR="004D5824" w:rsidRPr="00FD0DEE">
        <w:rPr>
          <w:rFonts w:asciiTheme="minorHAnsi" w:hAnsiTheme="minorHAnsi" w:cs="Arial"/>
          <w:color w:val="000000"/>
        </w:rPr>
        <w:t>56</w:t>
      </w:r>
      <w:r w:rsidRPr="00FD0DEE">
        <w:rPr>
          <w:rFonts w:asciiTheme="minorHAnsi" w:hAnsiTheme="minorHAnsi" w:cs="Arial"/>
          <w:color w:val="000000"/>
        </w:rPr>
        <w:t xml:space="preserve"> de la Resolución No. RE-SERCOP-2016-0000072 de fecha 31 de agosto de 2016, los oferentes deberán convalidar sus errores de forma de manera física en la oficina de la </w:t>
      </w:r>
      <w:r w:rsidRPr="00FD0DEE">
        <w:rPr>
          <w:rFonts w:asciiTheme="minorHAnsi" w:eastAsia="Arial" w:hAnsiTheme="minorHAnsi" w:cs="Arial"/>
          <w:color w:val="FF0000"/>
        </w:rPr>
        <w:t>(Dirección General de Compras Públicas del GAD Municipal del Cantón Cuenca, ubicada en la calle Mariscal Sucre y Benigno Malo, Palacio Municipal 7mo piso)</w:t>
      </w:r>
      <w:r w:rsidRPr="00FD0DEE">
        <w:rPr>
          <w:rFonts w:asciiTheme="minorHAnsi" w:hAnsiTheme="minorHAnsi" w:cs="Arial"/>
          <w:color w:val="000000"/>
        </w:rPr>
        <w:t xml:space="preserve">, y de manera </w:t>
      </w:r>
      <w:r w:rsidR="0045113D" w:rsidRPr="00FD0DEE">
        <w:rPr>
          <w:rFonts w:asciiTheme="minorHAnsi" w:hAnsiTheme="minorHAnsi" w:cs="Arial"/>
          <w:color w:val="000000"/>
        </w:rPr>
        <w:t>digita</w:t>
      </w:r>
      <w:r w:rsidRPr="00FD0DEE">
        <w:rPr>
          <w:rFonts w:asciiTheme="minorHAnsi" w:hAnsiTheme="minorHAnsi" w:cs="Arial"/>
          <w:color w:val="000000"/>
        </w:rPr>
        <w:t>l a través del portal institucional de Compras Públicas hasta el día y la hora fijados en el cronograma del proceso.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Para constancia de lo actuado, el </w:t>
      </w:r>
      <w:r w:rsidR="0045113D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 xml:space="preserve"> se ratifica en el total contenido de la presenta acta. Siendo las </w:t>
      </w:r>
      <w:r w:rsidRPr="00FD0DEE">
        <w:rPr>
          <w:rFonts w:asciiTheme="minorHAnsi" w:hAnsiTheme="minorHAnsi"/>
          <w:color w:val="FF0000"/>
          <w:sz w:val="22"/>
        </w:rPr>
        <w:t>(colocar la hora)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finaliza la presente diligencia. 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Se envía la presente acta a la Dirección de Compras Públicas para que se publique en el portal institucional del SERCOP.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hAnsiTheme="minorHAnsi"/>
          <w:b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hAnsiTheme="minorHAnsi"/>
          <w:b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hAnsiTheme="minorHAnsi"/>
          <w:b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hAnsiTheme="minorHAnsi"/>
          <w:b/>
          <w:sz w:val="22"/>
        </w:rPr>
      </w:pPr>
    </w:p>
    <w:p w:rsidR="0045113D" w:rsidRPr="00FD0DEE" w:rsidRDefault="0045113D" w:rsidP="0045113D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i/>
          <w:color w:val="FF0000"/>
          <w:sz w:val="22"/>
        </w:rPr>
        <w:t>(Firma del funcionario designado o los miembros de la Comisión Técnica)</w:t>
      </w:r>
    </w:p>
    <w:p w:rsidR="00995298" w:rsidRPr="00FD0DEE" w:rsidRDefault="00995298" w:rsidP="004D5824">
      <w:pPr>
        <w:spacing w:after="0" w:line="240" w:lineRule="auto"/>
        <w:ind w:left="0" w:firstLine="0"/>
        <w:contextualSpacing/>
        <w:jc w:val="left"/>
        <w:rPr>
          <w:rFonts w:asciiTheme="minorHAnsi" w:eastAsia="Times New Roman" w:hAnsiTheme="minorHAnsi"/>
          <w:b/>
          <w:sz w:val="22"/>
        </w:rPr>
      </w:pPr>
      <w:r w:rsidRPr="00FD0DEE">
        <w:rPr>
          <w:rFonts w:asciiTheme="minorHAnsi" w:hAnsiTheme="minorHAnsi"/>
          <w:b/>
          <w:sz w:val="22"/>
        </w:rPr>
        <w:br w:type="page"/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lastRenderedPageBreak/>
        <w:t xml:space="preserve"> 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eastAsia="Times New Roman" w:hAnsiTheme="minorHAnsi"/>
          <w:b/>
          <w:sz w:val="22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eastAsia="SimSun" w:hAnsiTheme="minorHAnsi" w:cs="Arial"/>
          <w:b/>
          <w:bCs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>ACTA DE COMPARECENCIA A CONVALIDACIÓN DE ERRORES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comparece </w:t>
      </w:r>
      <w:r w:rsidRPr="00FD0DEE">
        <w:rPr>
          <w:rFonts w:asciiTheme="minorHAnsi" w:hAnsiTheme="minorHAnsi"/>
          <w:color w:val="FF0000"/>
          <w:sz w:val="22"/>
        </w:rPr>
        <w:t>(nombre del oferente)</w:t>
      </w:r>
      <w:r w:rsidRPr="00FD0DEE">
        <w:rPr>
          <w:rFonts w:asciiTheme="minorHAnsi" w:hAnsiTheme="minorHAnsi"/>
          <w:sz w:val="22"/>
        </w:rPr>
        <w:t xml:space="preserve"> en calidad de oferente participante del proceso </w:t>
      </w:r>
      <w:r w:rsidRPr="00FD0DEE">
        <w:rPr>
          <w:rFonts w:asciiTheme="minorHAnsi" w:hAnsiTheme="minorHAnsi"/>
          <w:color w:val="FF0000"/>
          <w:sz w:val="22"/>
        </w:rPr>
        <w:t xml:space="preserve">(código del proceso), </w:t>
      </w:r>
      <w:r w:rsidRPr="00FD0DEE">
        <w:rPr>
          <w:rFonts w:asciiTheme="minorHAnsi" w:hAnsiTheme="minorHAnsi"/>
          <w:sz w:val="22"/>
        </w:rPr>
        <w:t xml:space="preserve">cuyo objeto es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quien por pedido formal a través del portal institucional de Compras Públicas procede a realizar la convalidación de errores requerida, en lo que respecta al foliado y </w:t>
      </w:r>
      <w:proofErr w:type="spellStart"/>
      <w:r w:rsidRPr="00FD0DEE">
        <w:rPr>
          <w:rFonts w:asciiTheme="minorHAnsi" w:hAnsiTheme="minorHAnsi"/>
          <w:sz w:val="22"/>
        </w:rPr>
        <w:t>sumillado</w:t>
      </w:r>
      <w:proofErr w:type="spellEnd"/>
      <w:r w:rsidRPr="00FD0DEE">
        <w:rPr>
          <w:rFonts w:asciiTheme="minorHAnsi" w:hAnsiTheme="minorHAnsi"/>
          <w:sz w:val="22"/>
        </w:rPr>
        <w:t xml:space="preserve"> de </w:t>
      </w:r>
      <w:r w:rsidRPr="00FD0DEE">
        <w:rPr>
          <w:rFonts w:asciiTheme="minorHAnsi" w:hAnsiTheme="minorHAnsi"/>
          <w:color w:val="FF0000"/>
          <w:sz w:val="22"/>
        </w:rPr>
        <w:t xml:space="preserve">(toda o parte de la documentación entregada), </w:t>
      </w:r>
      <w:r w:rsidRPr="00FD0DEE">
        <w:rPr>
          <w:rFonts w:asciiTheme="minorHAnsi" w:hAnsiTheme="minorHAnsi"/>
          <w:sz w:val="22"/>
        </w:rPr>
        <w:t>de conformidad con lo que dispone el Art. 23 del Reglamento General de la LOSNCP, y Art. 156 de la Resolución N. RE-SERCOP-2016-0000072, de fecha 31 de agosto de 2016, en presencia del (</w:t>
      </w:r>
      <w:r w:rsidRPr="00FD0DEE">
        <w:rPr>
          <w:rFonts w:asciiTheme="minorHAnsi" w:hAnsiTheme="minorHAnsi"/>
          <w:color w:val="FF0000"/>
          <w:sz w:val="22"/>
        </w:rPr>
        <w:t>Presidente de la comisión técnica/funcionario designado para la fase precontractual)</w:t>
      </w:r>
      <w:r w:rsidRPr="00FD0DEE">
        <w:rPr>
          <w:rFonts w:asciiTheme="minorHAnsi" w:hAnsiTheme="minorHAnsi"/>
          <w:sz w:val="22"/>
        </w:rPr>
        <w:t xml:space="preserve">.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Siendo las </w:t>
      </w:r>
      <w:r w:rsidRPr="00FD0DEE">
        <w:rPr>
          <w:rFonts w:asciiTheme="minorHAnsi" w:hAnsiTheme="minorHAnsi"/>
          <w:color w:val="FF0000"/>
          <w:sz w:val="22"/>
        </w:rPr>
        <w:t>(colocar la hora)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finaliza la presente diligencia y para constancia suscriben las partes en unidad de acto, </w:t>
      </w:r>
      <w:r w:rsidRPr="00FD0DEE">
        <w:rPr>
          <w:rFonts w:asciiTheme="minorHAnsi" w:hAnsiTheme="minorHAnsi"/>
          <w:color w:val="FF0000"/>
          <w:sz w:val="22"/>
        </w:rPr>
        <w:t>(interviniendo además en fe de lo actuado el secretario (</w:t>
      </w:r>
      <w:proofErr w:type="spellStart"/>
      <w:r w:rsidRPr="00FD0DEE">
        <w:rPr>
          <w:rFonts w:asciiTheme="minorHAnsi" w:hAnsiTheme="minorHAnsi"/>
          <w:color w:val="FF0000"/>
          <w:sz w:val="22"/>
        </w:rPr>
        <w:t>ia</w:t>
      </w:r>
      <w:proofErr w:type="spellEnd"/>
      <w:r w:rsidRPr="00FD0DEE">
        <w:rPr>
          <w:rFonts w:asciiTheme="minorHAnsi" w:hAnsiTheme="minorHAnsi"/>
          <w:color w:val="FF0000"/>
          <w:sz w:val="22"/>
        </w:rPr>
        <w:t>) de la comisión técnica)</w:t>
      </w:r>
      <w:r w:rsidRPr="00FD0DEE">
        <w:rPr>
          <w:rFonts w:asciiTheme="minorHAnsi" w:hAnsiTheme="minorHAnsi"/>
          <w:color w:val="auto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tbl>
      <w:tblPr>
        <w:tblW w:w="8495" w:type="dxa"/>
        <w:tblInd w:w="9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4248"/>
      </w:tblGrid>
      <w:tr w:rsidR="00995298" w:rsidRPr="00FD0DEE" w:rsidTr="00995298">
        <w:trPr>
          <w:trHeight w:val="113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</w:tr>
      <w:tr w:rsidR="00995298" w:rsidRPr="00FD0DEE" w:rsidTr="00995298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OFERENTE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8707C6" w:rsidRDefault="00995298" w:rsidP="00995298">
            <w:pPr>
              <w:spacing w:after="0" w:line="240" w:lineRule="auto"/>
              <w:contextualSpacing/>
              <w:jc w:val="center"/>
              <w:rPr>
                <w:rFonts w:asciiTheme="minorHAnsi" w:eastAsia="SimSun" w:hAnsiTheme="minorHAnsi"/>
                <w:b/>
                <w:bCs/>
                <w:color w:val="auto"/>
                <w:sz w:val="22"/>
              </w:rPr>
            </w:pPr>
            <w:r w:rsidRPr="008707C6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PRESIDENTE DE LA COMISIÓN/ </w:t>
            </w:r>
            <w:r w:rsidRPr="008707C6">
              <w:rPr>
                <w:rFonts w:asciiTheme="minorHAnsi" w:eastAsia="SimSun" w:hAnsiTheme="minorHAnsi"/>
                <w:b/>
                <w:bCs/>
                <w:color w:val="auto"/>
                <w:sz w:val="22"/>
              </w:rPr>
              <w:t>FUNCIONARIO DESIGNADO PARA EL</w:t>
            </w:r>
          </w:p>
          <w:p w:rsidR="00995298" w:rsidRPr="00FD0DEE" w:rsidRDefault="00995298" w:rsidP="008707C6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8707C6">
              <w:rPr>
                <w:rFonts w:asciiTheme="minorHAnsi" w:eastAsia="SimSun" w:hAnsiTheme="minorHAnsi"/>
                <w:b/>
                <w:bCs/>
                <w:color w:val="auto"/>
                <w:sz w:val="22"/>
              </w:rPr>
              <w:t xml:space="preserve">PROCESO </w:t>
            </w:r>
          </w:p>
        </w:tc>
      </w:tr>
      <w:tr w:rsidR="00995298" w:rsidRPr="00FD0DEE" w:rsidTr="00995298">
        <w:trPr>
          <w:trHeight w:val="1126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</w:tr>
      <w:tr w:rsidR="00995298" w:rsidRPr="00FD0DEE" w:rsidTr="00995298">
        <w:trPr>
          <w:trHeight w:val="147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SECRETAR</w:t>
            </w:r>
            <w:r w:rsidRPr="00FD0DEE">
              <w:rPr>
                <w:rFonts w:asciiTheme="minorHAnsi" w:hAnsiTheme="minorHAnsi"/>
                <w:b/>
                <w:bCs/>
                <w:color w:val="FF0000"/>
                <w:sz w:val="22"/>
              </w:rPr>
              <w:t>IO (RIA)</w:t>
            </w:r>
          </w:p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color w:val="FF0000"/>
                <w:sz w:val="22"/>
              </w:rPr>
              <w:t>(De ser el caso)</w:t>
            </w:r>
          </w:p>
        </w:tc>
      </w:tr>
    </w:tbl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995298" w:rsidRPr="00FD0DEE" w:rsidRDefault="00995298" w:rsidP="00301B5D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/>
          <w:b/>
          <w:bCs/>
        </w:rPr>
        <w:br w:type="page"/>
      </w:r>
    </w:p>
    <w:p w:rsidR="009A4954" w:rsidRPr="00FD0DEE" w:rsidRDefault="009A4954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>ACTA DE CALIFICACIÓN DE OFERTAS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luego de receptadas las ofertas dentro del proceso de contratación pública signado con el código </w:t>
      </w:r>
      <w:r w:rsidRPr="00FD0DEE">
        <w:rPr>
          <w:rFonts w:asciiTheme="minorHAnsi" w:hAnsiTheme="minorHAnsi"/>
          <w:color w:val="FF0000"/>
          <w:sz w:val="22"/>
        </w:rPr>
        <w:t xml:space="preserve">(código del proceso), </w:t>
      </w:r>
      <w:r w:rsidRPr="00FD0DEE">
        <w:rPr>
          <w:rFonts w:asciiTheme="minorHAnsi" w:hAnsiTheme="minorHAnsi"/>
          <w:sz w:val="22"/>
        </w:rPr>
        <w:t xml:space="preserve">cuyo objeto es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se procede con la diligencia de </w:t>
      </w:r>
      <w:r w:rsidRPr="00FD0DEE">
        <w:rPr>
          <w:rFonts w:asciiTheme="minorHAnsi" w:hAnsiTheme="minorHAnsi"/>
          <w:b/>
          <w:bCs/>
          <w:sz w:val="22"/>
        </w:rPr>
        <w:t>CALIFICACIÓN DE OFERTAS</w:t>
      </w:r>
      <w:r w:rsidRPr="00FD0DEE">
        <w:rPr>
          <w:rFonts w:asciiTheme="minorHAnsi" w:hAnsiTheme="minorHAnsi"/>
          <w:sz w:val="22"/>
        </w:rPr>
        <w:t xml:space="preserve">, por parte de </w:t>
      </w:r>
      <w:r w:rsidR="00301B5D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 xml:space="preserve">, funcionario designado para la fase precontractual por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mediante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 xml:space="preserve">(colocar la fecha); </w:t>
      </w:r>
      <w:r w:rsidRPr="00FD0DEE">
        <w:rPr>
          <w:rFonts w:asciiTheme="minorHAnsi" w:hAnsiTheme="minorHAnsi"/>
          <w:sz w:val="22"/>
        </w:rPr>
        <w:t>quien tiene a bien determinar lo siguiente: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sz w:val="22"/>
        </w:rPr>
      </w:pPr>
    </w:p>
    <w:p w:rsidR="00B8592D" w:rsidRPr="00FD0DEE" w:rsidRDefault="00B8592D" w:rsidP="00B8592D">
      <w:pPr>
        <w:pStyle w:val="Prrafodelista"/>
        <w:numPr>
          <w:ilvl w:val="0"/>
          <w:numId w:val="18"/>
        </w:numPr>
        <w:spacing w:after="0" w:line="240" w:lineRule="auto"/>
        <w:rPr>
          <w:rFonts w:asciiTheme="minorHAnsi" w:eastAsia="Cambria" w:hAnsiTheme="minorHAnsi"/>
          <w:b/>
          <w:sz w:val="22"/>
        </w:rPr>
      </w:pPr>
      <w:r w:rsidRPr="00FD0DEE">
        <w:rPr>
          <w:rFonts w:asciiTheme="minorHAnsi" w:eastAsia="Cambria" w:hAnsiTheme="minorHAnsi"/>
          <w:b/>
          <w:sz w:val="22"/>
        </w:rPr>
        <w:t>APERTURA DE OFERTAS</w:t>
      </w:r>
    </w:p>
    <w:p w:rsidR="00B8592D" w:rsidRPr="00FD0DEE" w:rsidRDefault="00B8592D" w:rsidP="00B8592D">
      <w:pPr>
        <w:pStyle w:val="Prrafodelista"/>
        <w:spacing w:after="0" w:line="240" w:lineRule="auto"/>
        <w:ind w:firstLine="0"/>
        <w:rPr>
          <w:rFonts w:asciiTheme="minorHAnsi" w:eastAsia="Cambria" w:hAnsiTheme="minorHAnsi"/>
          <w:sz w:val="22"/>
        </w:rPr>
      </w:pPr>
    </w:p>
    <w:p w:rsidR="00671D51" w:rsidRPr="00FD0DEE" w:rsidRDefault="00895E1F" w:rsidP="00671D51">
      <w:pPr>
        <w:spacing w:after="0" w:line="240" w:lineRule="auto"/>
        <w:ind w:left="0"/>
        <w:contextualSpacing/>
        <w:rPr>
          <w:rFonts w:asciiTheme="minorHAnsi" w:hAnsiTheme="minorHAnsi"/>
          <w:color w:val="auto"/>
          <w:sz w:val="22"/>
        </w:rPr>
      </w:pPr>
      <w:r w:rsidRPr="00FD0DEE">
        <w:rPr>
          <w:rFonts w:asciiTheme="minorHAnsi" w:hAnsiTheme="minorHAnsi"/>
          <w:sz w:val="22"/>
        </w:rPr>
        <w:t xml:space="preserve">Mediante Acta de Apertura de Ofertas, de fecha </w:t>
      </w:r>
      <w:r w:rsidRPr="00FD0DEE">
        <w:rPr>
          <w:rFonts w:asciiTheme="minorHAnsi" w:hAnsiTheme="minorHAnsi"/>
          <w:color w:val="FF0000"/>
          <w:sz w:val="22"/>
        </w:rPr>
        <w:t xml:space="preserve">(colocar fecha) </w:t>
      </w:r>
      <w:r w:rsidRPr="00FD0DEE">
        <w:rPr>
          <w:rFonts w:asciiTheme="minorHAnsi" w:hAnsiTheme="minorHAnsi"/>
          <w:color w:val="auto"/>
          <w:sz w:val="22"/>
        </w:rPr>
        <w:t>se procedió a la apertura de (</w:t>
      </w:r>
      <w:proofErr w:type="spellStart"/>
      <w:r w:rsidRPr="00FD0DEE">
        <w:rPr>
          <w:rFonts w:asciiTheme="minorHAnsi" w:hAnsiTheme="minorHAnsi"/>
          <w:color w:val="auto"/>
          <w:sz w:val="22"/>
        </w:rPr>
        <w:t>nro</w:t>
      </w:r>
      <w:proofErr w:type="spellEnd"/>
      <w:r w:rsidRPr="00FD0DEE">
        <w:rPr>
          <w:rFonts w:asciiTheme="minorHAnsi" w:hAnsiTheme="minorHAnsi"/>
          <w:color w:val="auto"/>
          <w:sz w:val="22"/>
        </w:rPr>
        <w:t xml:space="preserve"> de ofertas) presentadas en forma física en la Dirección de Compras Públicas, de conformidad al siguiente detalle:</w:t>
      </w:r>
    </w:p>
    <w:p w:rsidR="00671D51" w:rsidRPr="00FD0DEE" w:rsidRDefault="00671D51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sz w:val="22"/>
        </w:rPr>
      </w:pP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1276"/>
        <w:gridCol w:w="1275"/>
        <w:gridCol w:w="993"/>
        <w:gridCol w:w="1275"/>
        <w:gridCol w:w="1707"/>
      </w:tblGrid>
      <w:tr w:rsidR="00895E1F" w:rsidRPr="00FD0DEE" w:rsidTr="002D26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NOMBRE DEL OFERENTE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RUC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PLAZO DE EJECUCIÓN PROPUESTO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HORA Y FECHA DE RECEPCIÓN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NÚMERO DE HOJAS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 xml:space="preserve">VALOR OFERTA ECONÓMICA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OBSERVACIONES</w:t>
            </w:r>
          </w:p>
        </w:tc>
      </w:tr>
      <w:tr w:rsidR="00895E1F" w:rsidRPr="00FD0DEE" w:rsidTr="002D26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895E1F" w:rsidRPr="00FD0DEE" w:rsidTr="002D26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895E1F" w:rsidRPr="00FD0DEE" w:rsidTr="002D26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895E1F" w:rsidRPr="00FD0DEE" w:rsidTr="002D26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</w:tbl>
    <w:p w:rsidR="00895E1F" w:rsidRPr="00FD0DEE" w:rsidRDefault="00895E1F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sz w:val="22"/>
        </w:rPr>
      </w:pPr>
    </w:p>
    <w:p w:rsidR="00B8592D" w:rsidRPr="00FD0DEE" w:rsidRDefault="00B8592D" w:rsidP="00B8592D">
      <w:pPr>
        <w:pStyle w:val="Prrafodelista"/>
        <w:numPr>
          <w:ilvl w:val="0"/>
          <w:numId w:val="18"/>
        </w:numPr>
        <w:spacing w:after="0" w:line="240" w:lineRule="auto"/>
        <w:rPr>
          <w:rFonts w:asciiTheme="minorHAnsi" w:hAnsiTheme="minorHAnsi"/>
          <w:b/>
          <w:sz w:val="22"/>
        </w:rPr>
      </w:pPr>
      <w:r w:rsidRPr="00FD0DEE">
        <w:rPr>
          <w:rFonts w:asciiTheme="minorHAnsi" w:hAnsiTheme="minorHAnsi"/>
          <w:b/>
          <w:sz w:val="22"/>
        </w:rPr>
        <w:t>CONVALIDACION DE ERRORES</w:t>
      </w:r>
    </w:p>
    <w:p w:rsidR="00B8592D" w:rsidRPr="00FD0DEE" w:rsidRDefault="00B8592D" w:rsidP="00B8592D">
      <w:pPr>
        <w:pStyle w:val="Prrafodelista"/>
        <w:spacing w:after="0" w:line="240" w:lineRule="auto"/>
        <w:ind w:firstLine="0"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Luego de revisadas las ofertas de los proveedores y de acuerdo con el Art. 23 del Reglamento General de la LOSNCP, se determina que NO es necesario la convalidación de errores, por lo que se procede directamente a su calificación definitiva. </w:t>
      </w:r>
      <w:r w:rsidRPr="00FD0DEE">
        <w:rPr>
          <w:rFonts w:asciiTheme="minorHAnsi" w:hAnsiTheme="minorHAnsi"/>
          <w:i/>
          <w:color w:val="FF0000"/>
          <w:sz w:val="22"/>
        </w:rPr>
        <w:t>(De ser el caso)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Luego de recibidas las </w:t>
      </w:r>
      <w:r w:rsidR="00A74F32" w:rsidRPr="00FD0DEE">
        <w:rPr>
          <w:rFonts w:asciiTheme="minorHAnsi" w:hAnsiTheme="minorHAnsi"/>
          <w:sz w:val="22"/>
        </w:rPr>
        <w:t>convalidaciones realizadas a</w:t>
      </w:r>
      <w:r w:rsidRPr="00FD0DEE">
        <w:rPr>
          <w:rFonts w:asciiTheme="minorHAnsi" w:hAnsiTheme="minorHAnsi"/>
          <w:sz w:val="22"/>
        </w:rPr>
        <w:t xml:space="preserve"> los proveedores, </w:t>
      </w:r>
      <w:r w:rsidR="002C6BB8" w:rsidRPr="00FD0DEE">
        <w:rPr>
          <w:rFonts w:asciiTheme="minorHAnsi" w:hAnsiTheme="minorHAnsi"/>
          <w:sz w:val="22"/>
        </w:rPr>
        <w:t>se tiene lo siguiente:</w:t>
      </w:r>
      <w:r w:rsidRPr="00FD0DEE">
        <w:rPr>
          <w:rFonts w:asciiTheme="minorHAnsi" w:hAnsiTheme="minorHAnsi"/>
          <w:sz w:val="22"/>
        </w:rPr>
        <w:t xml:space="preserve"> </w:t>
      </w:r>
      <w:r w:rsidRPr="00FD0DEE">
        <w:rPr>
          <w:rFonts w:asciiTheme="minorHAnsi" w:hAnsiTheme="minorHAnsi"/>
          <w:i/>
          <w:color w:val="FF0000"/>
          <w:sz w:val="22"/>
        </w:rPr>
        <w:t>(De ser el caso)</w:t>
      </w:r>
    </w:p>
    <w:p w:rsidR="003707D4" w:rsidRPr="00FD0DEE" w:rsidRDefault="003707D4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</w:p>
    <w:p w:rsidR="003707D4" w:rsidRPr="00FD0DEE" w:rsidRDefault="003707D4" w:rsidP="003707D4">
      <w:pPr>
        <w:spacing w:after="0" w:line="240" w:lineRule="auto"/>
        <w:ind w:left="724" w:hangingChars="329" w:hanging="724"/>
        <w:contextualSpacing/>
        <w:rPr>
          <w:rFonts w:asciiTheme="minorHAnsi" w:hAnsiTheme="minorHAnsi" w:cs="Calibri"/>
          <w:sz w:val="22"/>
        </w:rPr>
      </w:pPr>
      <w:r w:rsidRPr="00FD0DEE">
        <w:rPr>
          <w:rFonts w:asciiTheme="minorHAnsi" w:hAnsiTheme="minorHAnsi"/>
          <w:color w:val="FF0000"/>
          <w:sz w:val="22"/>
        </w:rPr>
        <w:t xml:space="preserve">             (Descripción del error)</w:t>
      </w:r>
    </w:p>
    <w:p w:rsidR="003707D4" w:rsidRPr="00FD0DEE" w:rsidRDefault="003707D4" w:rsidP="003707D4">
      <w:pPr>
        <w:spacing w:after="0" w:line="240" w:lineRule="auto"/>
        <w:ind w:leftChars="300" w:left="73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eastAsia="SimSun" w:hAnsiTheme="minorHAnsi" w:cs="Calibri"/>
          <w:b/>
          <w:bCs/>
          <w:sz w:val="22"/>
        </w:rPr>
        <w:t>Convalidación requerida:</w:t>
      </w:r>
      <w:r w:rsidRPr="00FD0DEE">
        <w:rPr>
          <w:rFonts w:asciiTheme="minorHAnsi" w:hAnsiTheme="minorHAnsi" w:cs="Calibri"/>
          <w:sz w:val="22"/>
        </w:rPr>
        <w:t xml:space="preserve"> </w:t>
      </w:r>
      <w:r w:rsidRPr="00FD0DEE">
        <w:rPr>
          <w:rFonts w:asciiTheme="minorHAnsi" w:hAnsiTheme="minorHAnsi"/>
          <w:color w:val="FF0000"/>
          <w:sz w:val="22"/>
        </w:rPr>
        <w:t>(Detalle de documentos a presentarse)</w:t>
      </w:r>
    </w:p>
    <w:p w:rsidR="003707D4" w:rsidRPr="00FD0DEE" w:rsidRDefault="003707D4" w:rsidP="003707D4">
      <w:pPr>
        <w:spacing w:after="0" w:line="240" w:lineRule="auto"/>
        <w:ind w:leftChars="300" w:left="73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eastAsia="SimSun" w:hAnsiTheme="minorHAnsi" w:cs="Calibri"/>
          <w:b/>
          <w:bCs/>
          <w:sz w:val="22"/>
        </w:rPr>
        <w:t>Convalidación presentada:</w:t>
      </w:r>
      <w:r w:rsidRPr="00FD0DEE">
        <w:rPr>
          <w:rFonts w:asciiTheme="minorHAnsi" w:eastAsia="SimSun" w:hAnsiTheme="minorHAnsi" w:cs="Calibri"/>
          <w:sz w:val="22"/>
        </w:rPr>
        <w:t xml:space="preserve"> </w:t>
      </w:r>
      <w:r w:rsidRPr="00FD0DEE">
        <w:rPr>
          <w:rFonts w:asciiTheme="minorHAnsi" w:hAnsiTheme="minorHAnsi"/>
          <w:color w:val="FF0000"/>
          <w:sz w:val="22"/>
        </w:rPr>
        <w:t>(Detalle de documentación presentada)</w:t>
      </w:r>
    </w:p>
    <w:p w:rsidR="003707D4" w:rsidRPr="00FD0DEE" w:rsidRDefault="003707D4" w:rsidP="003707D4">
      <w:pPr>
        <w:spacing w:after="0" w:line="240" w:lineRule="auto"/>
        <w:ind w:leftChars="300" w:left="730"/>
        <w:contextualSpacing/>
        <w:rPr>
          <w:rFonts w:asciiTheme="minorHAnsi" w:eastAsia="SimSun" w:hAnsiTheme="minorHAnsi" w:cs="Calibri"/>
          <w:b/>
          <w:bCs/>
          <w:sz w:val="22"/>
        </w:rPr>
      </w:pPr>
      <w:r w:rsidRPr="00FD0DEE">
        <w:rPr>
          <w:rFonts w:asciiTheme="minorHAnsi" w:eastAsia="SimSun" w:hAnsiTheme="minorHAnsi" w:cs="Calibri"/>
          <w:b/>
          <w:bCs/>
          <w:sz w:val="22"/>
        </w:rPr>
        <w:t>Conclusión:</w:t>
      </w:r>
      <w:r w:rsidRPr="00FD0DEE">
        <w:rPr>
          <w:rFonts w:asciiTheme="minorHAnsi" w:eastAsia="SimSun" w:hAnsiTheme="minorHAnsi" w:cs="Calibri"/>
          <w:sz w:val="22"/>
        </w:rPr>
        <w:t xml:space="preserve"> El oferente </w:t>
      </w:r>
      <w:r w:rsidRPr="00FD0DEE">
        <w:rPr>
          <w:rFonts w:asciiTheme="minorHAnsi" w:eastAsia="SimSun" w:hAnsiTheme="minorHAnsi" w:cs="Calibri"/>
          <w:b/>
          <w:bCs/>
          <w:sz w:val="22"/>
        </w:rPr>
        <w:t xml:space="preserve">SI/NO </w:t>
      </w:r>
      <w:r w:rsidRPr="00FD0DEE">
        <w:rPr>
          <w:rFonts w:asciiTheme="minorHAnsi" w:eastAsia="SimSun" w:hAnsiTheme="minorHAnsi" w:cs="Calibri"/>
          <w:bCs/>
          <w:sz w:val="22"/>
        </w:rPr>
        <w:t>convalida satisfactoriamente lo solicitado.</w:t>
      </w:r>
    </w:p>
    <w:p w:rsidR="003707D4" w:rsidRPr="00FD0DEE" w:rsidRDefault="003707D4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671D51" w:rsidRPr="00FD0DEE" w:rsidRDefault="00B8592D" w:rsidP="00B8592D">
      <w:pPr>
        <w:pStyle w:val="Prrafodelista"/>
        <w:numPr>
          <w:ilvl w:val="0"/>
          <w:numId w:val="18"/>
        </w:numPr>
        <w:spacing w:after="0" w:line="240" w:lineRule="auto"/>
        <w:rPr>
          <w:rFonts w:asciiTheme="minorHAnsi" w:hAnsiTheme="minorHAnsi"/>
          <w:b/>
          <w:sz w:val="22"/>
        </w:rPr>
      </w:pPr>
      <w:r w:rsidRPr="00FD0DEE">
        <w:rPr>
          <w:rFonts w:asciiTheme="minorHAnsi" w:hAnsiTheme="minorHAnsi"/>
          <w:b/>
          <w:sz w:val="22"/>
        </w:rPr>
        <w:t>CALIFICACION</w:t>
      </w:r>
    </w:p>
    <w:p w:rsidR="00671D51" w:rsidRPr="00FD0DEE" w:rsidRDefault="00671D51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B8592D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lastRenderedPageBreak/>
        <w:t>En base a la documentación presentada</w:t>
      </w:r>
      <w:r w:rsidR="0016105D" w:rsidRPr="00FD0DEE">
        <w:rPr>
          <w:rFonts w:asciiTheme="minorHAnsi" w:hAnsiTheme="minorHAnsi"/>
          <w:sz w:val="22"/>
        </w:rPr>
        <w:t xml:space="preserve"> por los oferentes y de conformidad a lo establecido en los pliegos del proceso, se procede con la siguiente revisión:</w:t>
      </w:r>
    </w:p>
    <w:p w:rsidR="0016105D" w:rsidRPr="00FD0DEE" w:rsidRDefault="0016105D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tbl>
      <w:tblPr>
        <w:tblW w:w="8762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129"/>
        <w:gridCol w:w="1129"/>
        <w:gridCol w:w="987"/>
        <w:gridCol w:w="1132"/>
      </w:tblGrid>
      <w:tr w:rsidR="0016105D" w:rsidRPr="00FD0DEE" w:rsidTr="0016105D">
        <w:trPr>
          <w:trHeight w:val="322"/>
        </w:trPr>
        <w:tc>
          <w:tcPr>
            <w:tcW w:w="8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VERIFICACION INTEGRIDAD DE OFERTAS</w:t>
            </w:r>
          </w:p>
        </w:tc>
      </w:tr>
      <w:tr w:rsidR="0016105D" w:rsidRPr="00FD0DEE" w:rsidTr="0016105D">
        <w:trPr>
          <w:trHeight w:val="322"/>
        </w:trPr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PARAMETROS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OFERENTE 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OFERENTE 2</w:t>
            </w:r>
          </w:p>
        </w:tc>
      </w:tr>
      <w:tr w:rsidR="0016105D" w:rsidRPr="00FD0DEE" w:rsidTr="0016105D">
        <w:trPr>
          <w:trHeight w:val="322"/>
        </w:trPr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 xml:space="preserve">CUMPLE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NO CUMPLE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CUMPLE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NO CUMPLE</w:t>
            </w:r>
          </w:p>
        </w:tc>
      </w:tr>
      <w:tr w:rsidR="0016105D" w:rsidRPr="00FD0DEE" w:rsidTr="0016105D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1.1 Presentación y Compromiso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16105D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1.2 Datos Generales del Oferente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16105D">
        <w:trPr>
          <w:trHeight w:val="968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1.3 Identificación de socios, accionistas, partícipes mayoritarios del oferente en caso de ser persona jurídica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16105D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1.4 Situación Financiera (Patrimonio)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16105D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1.5 Tabla de cantidades y precios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16105D">
        <w:trPr>
          <w:trHeight w:val="64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1.6 Componentes de los (bienes o servicios) ofertados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16105D">
        <w:trPr>
          <w:trHeight w:val="64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 xml:space="preserve">1.7 Experiencia del oferente (soporte técnico en caso de haber exigido)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16105D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1.8 Personal Técnico mínimo requerido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16105D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1.9 Equipo mínimo requerido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16105D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1.10 Umbral Agregado Ecuatoriano de la Oferta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16105D">
        <w:trPr>
          <w:trHeight w:val="64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1.11 Cálculo del porcentaje del Valor Agregado Ecuatoriano de lo Oferta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16105D">
        <w:trPr>
          <w:trHeight w:val="64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1.12 Otros parámetros de calificación propuestos por la Entidad Contratante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</w:tbl>
    <w:p w:rsidR="0016105D" w:rsidRPr="00FD0DEE" w:rsidRDefault="0016105D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6105D" w:rsidRPr="00FD0DEE" w:rsidRDefault="0016105D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tbl>
      <w:tblPr>
        <w:tblW w:w="860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0"/>
        <w:gridCol w:w="1255"/>
        <w:gridCol w:w="840"/>
        <w:gridCol w:w="1439"/>
      </w:tblGrid>
      <w:tr w:rsidR="0016105D" w:rsidRPr="00FD0DEE" w:rsidTr="0016105D">
        <w:trPr>
          <w:trHeight w:val="290"/>
        </w:trPr>
        <w:tc>
          <w:tcPr>
            <w:tcW w:w="8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VERIFICACION REQUISITOS MINIMOS DE LA OFERTA</w:t>
            </w:r>
          </w:p>
        </w:tc>
      </w:tr>
      <w:tr w:rsidR="0016105D" w:rsidRPr="00FD0DEE" w:rsidTr="0016105D">
        <w:trPr>
          <w:trHeight w:val="290"/>
        </w:trPr>
        <w:tc>
          <w:tcPr>
            <w:tcW w:w="5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pacing w:val="-3"/>
                <w:sz w:val="22"/>
              </w:rPr>
              <w:t>Parámetro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OFERENTE 1</w:t>
            </w:r>
          </w:p>
        </w:tc>
      </w:tr>
      <w:tr w:rsidR="0016105D" w:rsidRPr="00FD0DEE" w:rsidTr="0016105D">
        <w:trPr>
          <w:trHeight w:val="610"/>
        </w:trPr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Chars="200" w:firstLine="436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pacing w:val="-3"/>
                <w:sz w:val="22"/>
              </w:rPr>
              <w:t>Cumple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pacing w:val="-3"/>
                <w:sz w:val="22"/>
              </w:rPr>
              <w:t>No Cumple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pacing w:val="-3"/>
                <w:sz w:val="22"/>
              </w:rPr>
              <w:t>Observaciones</w:t>
            </w:r>
          </w:p>
        </w:tc>
      </w:tr>
      <w:tr w:rsidR="0016105D" w:rsidRPr="00FD0DEE" w:rsidTr="0016105D">
        <w:trPr>
          <w:trHeight w:val="30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9" w:hangingChars="4" w:hanging="9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Integridad de la Oferta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</w:tr>
      <w:tr w:rsidR="0016105D" w:rsidRPr="00FD0DEE" w:rsidTr="0016105D">
        <w:trPr>
          <w:trHeight w:val="30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9" w:hangingChars="4" w:hanging="9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Cs/>
                <w:sz w:val="22"/>
              </w:rPr>
              <w:t>Equipo mínimo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</w:tr>
      <w:tr w:rsidR="0016105D" w:rsidRPr="00FD0DEE" w:rsidTr="0016105D">
        <w:trPr>
          <w:trHeight w:val="30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9" w:hangingChars="4" w:hanging="9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Cs/>
                <w:sz w:val="22"/>
                <w:lang w:val="es-ES"/>
              </w:rPr>
              <w:t>Personal técnico mínimo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</w:tr>
      <w:tr w:rsidR="0016105D" w:rsidRPr="00FD0DEE" w:rsidTr="0016105D">
        <w:trPr>
          <w:trHeight w:val="30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9" w:hangingChars="4" w:hanging="9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Cs/>
                <w:sz w:val="22"/>
                <w:lang w:val="es-ES"/>
              </w:rPr>
              <w:t>Experiencia general mínima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</w:tr>
      <w:tr w:rsidR="0016105D" w:rsidRPr="00FD0DEE" w:rsidTr="0016105D">
        <w:trPr>
          <w:trHeight w:val="30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9" w:hangingChars="4" w:hanging="9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Cs/>
                <w:sz w:val="22"/>
                <w:lang w:val="es-ES"/>
              </w:rPr>
              <w:t>Experiencia específica mínima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</w:tr>
      <w:tr w:rsidR="0016105D" w:rsidRPr="00FD0DEE" w:rsidTr="0016105D">
        <w:trPr>
          <w:trHeight w:val="30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9" w:hangingChars="4" w:hanging="9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Cs/>
                <w:sz w:val="22"/>
                <w:lang w:val="es-ES"/>
              </w:rPr>
              <w:t>Experiencia mínima del personal técnico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</w:tr>
      <w:tr w:rsidR="0016105D" w:rsidRPr="00FD0DEE" w:rsidTr="0016105D">
        <w:trPr>
          <w:trHeight w:val="61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iCs/>
                <w:sz w:val="22"/>
              </w:rPr>
              <w:t>Especificaciones técnicas  / Términos de referencia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</w:tr>
      <w:tr w:rsidR="0016105D" w:rsidRPr="00FD0DEE" w:rsidTr="0016105D">
        <w:trPr>
          <w:trHeight w:val="30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9" w:hangingChars="4" w:hanging="9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iCs/>
                <w:sz w:val="22"/>
              </w:rPr>
              <w:t xml:space="preserve">Patrimonio (Personas Jurídicas)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</w:tr>
      <w:tr w:rsidR="0016105D" w:rsidRPr="00FD0DEE" w:rsidTr="0016105D">
        <w:trPr>
          <w:trHeight w:val="61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lastRenderedPageBreak/>
              <w:t>Otro(s) parámetro(s) resuelto por la entidad contratante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pacing w:val="-3"/>
                <w:sz w:val="22"/>
              </w:rPr>
              <w:t> </w:t>
            </w:r>
          </w:p>
        </w:tc>
      </w:tr>
    </w:tbl>
    <w:p w:rsidR="0016105D" w:rsidRPr="00FD0DEE" w:rsidRDefault="0016105D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6105D" w:rsidRPr="00FD0DEE" w:rsidRDefault="0016105D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6105D" w:rsidRPr="00FD0DEE" w:rsidRDefault="0016105D" w:rsidP="0016105D">
      <w:pPr>
        <w:pStyle w:val="Prrafodelista"/>
        <w:numPr>
          <w:ilvl w:val="0"/>
          <w:numId w:val="18"/>
        </w:numPr>
        <w:spacing w:after="0" w:line="240" w:lineRule="auto"/>
        <w:rPr>
          <w:rFonts w:asciiTheme="minorHAnsi" w:hAnsiTheme="minorHAnsi"/>
          <w:b/>
          <w:sz w:val="22"/>
        </w:rPr>
      </w:pPr>
      <w:r w:rsidRPr="00FD0DEE">
        <w:rPr>
          <w:rFonts w:asciiTheme="minorHAnsi" w:hAnsiTheme="minorHAnsi"/>
          <w:b/>
          <w:sz w:val="22"/>
        </w:rPr>
        <w:t xml:space="preserve">RESULTADOS DE LA CALIFICACIÓN </w:t>
      </w:r>
    </w:p>
    <w:p w:rsidR="0016105D" w:rsidRPr="00FD0DEE" w:rsidRDefault="0016105D" w:rsidP="0016105D">
      <w:pPr>
        <w:spacing w:after="0" w:line="240" w:lineRule="auto"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Con estos antecedentes, quedan </w:t>
      </w:r>
      <w:r w:rsidRPr="00FD0DEE">
        <w:rPr>
          <w:rFonts w:asciiTheme="minorHAnsi" w:hAnsiTheme="minorHAnsi"/>
          <w:b/>
          <w:sz w:val="22"/>
        </w:rPr>
        <w:t>HABILITADOS</w:t>
      </w:r>
      <w:r w:rsidRPr="00FD0DEE">
        <w:rPr>
          <w:rFonts w:asciiTheme="minorHAnsi" w:hAnsiTheme="minorHAnsi"/>
          <w:sz w:val="22"/>
        </w:rPr>
        <w:t xml:space="preserve"> los siguientes oferentes por cumplir con todos los requerimientos mínimos y procesales exigidos en el procedimiento.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4536"/>
      </w:tblGrid>
      <w:tr w:rsidR="00023B51" w:rsidRPr="00FD0DEE" w:rsidTr="00023B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NOMBRE DEL OFERENTE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RUC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OBSERVACIONES</w:t>
            </w:r>
          </w:p>
        </w:tc>
      </w:tr>
      <w:tr w:rsidR="00023B51" w:rsidRPr="00FD0DEE" w:rsidTr="00023B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023B51" w:rsidRPr="00FD0DEE" w:rsidTr="00023B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023B51" w:rsidRPr="00FD0DEE" w:rsidTr="00023B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B51" w:rsidRPr="00FD0DEE" w:rsidRDefault="00023B51" w:rsidP="00C9770E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</w:tbl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Por otra parte los siguientes oferentes quedan </w:t>
      </w:r>
      <w:r w:rsidRPr="00FD0DEE">
        <w:rPr>
          <w:rFonts w:asciiTheme="minorHAnsi" w:hAnsiTheme="minorHAnsi"/>
          <w:b/>
          <w:sz w:val="22"/>
        </w:rPr>
        <w:t>DESHABILITADOS</w:t>
      </w:r>
      <w:r w:rsidRPr="00FD0DEE">
        <w:rPr>
          <w:rFonts w:asciiTheme="minorHAnsi" w:hAnsiTheme="minorHAnsi"/>
          <w:sz w:val="22"/>
        </w:rPr>
        <w:t xml:space="preserve"> por no cumplir con todos los requerimientos mínimos y procesales exigidos</w:t>
      </w:r>
      <w:r w:rsidRPr="00FD0DEE">
        <w:rPr>
          <w:rFonts w:asciiTheme="minorHAnsi" w:hAnsiTheme="minorHAnsi" w:cs="Calibri"/>
          <w:sz w:val="22"/>
        </w:rPr>
        <w:t xml:space="preserve"> en el procedimiento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4536"/>
      </w:tblGrid>
      <w:tr w:rsidR="00995298" w:rsidRPr="00FD0DEE" w:rsidTr="00023B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NOMBRE DEL OFERENTE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RUC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OBSERVACIONES</w:t>
            </w:r>
          </w:p>
        </w:tc>
      </w:tr>
      <w:tr w:rsidR="00995298" w:rsidRPr="00FD0DEE" w:rsidTr="00023B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023B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023B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</w:tbl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3707D4" w:rsidRPr="00FD0DEE" w:rsidRDefault="003707D4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bookmarkStart w:id="0" w:name="_GoBack"/>
      <w:bookmarkEnd w:id="0"/>
    </w:p>
    <w:p w:rsidR="003707D4" w:rsidRPr="00FD0DEE" w:rsidRDefault="003707D4" w:rsidP="003707D4">
      <w:pPr>
        <w:pStyle w:val="Prrafodelista"/>
        <w:numPr>
          <w:ilvl w:val="0"/>
          <w:numId w:val="18"/>
        </w:numPr>
        <w:spacing w:after="0" w:line="240" w:lineRule="auto"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b/>
          <w:sz w:val="22"/>
        </w:rPr>
        <w:t>EVALUACION POR PUNTAJE</w:t>
      </w:r>
      <w:r w:rsidRPr="00FD0DEE">
        <w:rPr>
          <w:rFonts w:asciiTheme="minorHAnsi" w:hAnsiTheme="minorHAnsi"/>
          <w:sz w:val="22"/>
        </w:rPr>
        <w:t xml:space="preserve"> </w:t>
      </w:r>
      <w:r w:rsidRPr="00FD0DEE">
        <w:rPr>
          <w:rFonts w:asciiTheme="minorHAnsi" w:hAnsiTheme="minorHAnsi"/>
          <w:color w:val="FF0000"/>
          <w:sz w:val="22"/>
        </w:rPr>
        <w:t>(</w:t>
      </w:r>
      <w:r w:rsidRPr="00FD0DEE">
        <w:rPr>
          <w:rFonts w:asciiTheme="minorHAnsi" w:hAnsiTheme="minorHAnsi"/>
          <w:i/>
          <w:color w:val="FF0000"/>
          <w:sz w:val="22"/>
        </w:rPr>
        <w:t>EN CASO DE REQUERIRLO COTIZACIÓN, LICITACIÓN)</w:t>
      </w:r>
    </w:p>
    <w:p w:rsidR="003707D4" w:rsidRPr="00FD0DEE" w:rsidRDefault="003707D4" w:rsidP="003707D4">
      <w:pPr>
        <w:spacing w:after="0" w:line="240" w:lineRule="auto"/>
        <w:rPr>
          <w:rFonts w:asciiTheme="minorHAnsi" w:hAnsiTheme="minorHAnsi"/>
          <w:sz w:val="22"/>
        </w:rPr>
      </w:pPr>
    </w:p>
    <w:p w:rsidR="003707D4" w:rsidRPr="00FD0DEE" w:rsidRDefault="003707D4" w:rsidP="003707D4">
      <w:pPr>
        <w:spacing w:after="0" w:line="240" w:lineRule="auto"/>
        <w:ind w:left="0"/>
        <w:contextualSpacing/>
        <w:rPr>
          <w:rFonts w:asciiTheme="minorHAnsi" w:hAnsiTheme="minorHAnsi"/>
          <w:b/>
          <w:i/>
          <w:color w:val="FF0000"/>
          <w:sz w:val="22"/>
        </w:rPr>
      </w:pPr>
      <w:r w:rsidRPr="00FD0DEE">
        <w:rPr>
          <w:rFonts w:asciiTheme="minorHAnsi" w:hAnsiTheme="minorHAnsi"/>
          <w:b/>
          <w:i/>
          <w:color w:val="FF0000"/>
          <w:sz w:val="22"/>
        </w:rPr>
        <w:t>(INSERTAR CUADROS DE EVALUACIÓN POR PUNTAJE)</w:t>
      </w:r>
    </w:p>
    <w:p w:rsidR="003707D4" w:rsidRPr="00FD0DEE" w:rsidRDefault="00674E0C" w:rsidP="003707D4">
      <w:pPr>
        <w:spacing w:after="0" w:line="240" w:lineRule="auto"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 </w:t>
      </w:r>
    </w:p>
    <w:p w:rsidR="00A74F32" w:rsidRPr="00FD0DEE" w:rsidRDefault="00A74F32" w:rsidP="002C6BB8">
      <w:pPr>
        <w:pStyle w:val="Prrafodelista"/>
        <w:numPr>
          <w:ilvl w:val="0"/>
          <w:numId w:val="18"/>
        </w:numPr>
        <w:spacing w:after="0" w:line="240" w:lineRule="auto"/>
        <w:rPr>
          <w:rFonts w:asciiTheme="minorHAnsi" w:hAnsiTheme="minorHAnsi"/>
          <w:b/>
          <w:color w:val="FF0000"/>
          <w:sz w:val="22"/>
        </w:rPr>
      </w:pPr>
      <w:r w:rsidRPr="00FD0DEE">
        <w:rPr>
          <w:rFonts w:asciiTheme="minorHAnsi" w:hAnsiTheme="minorHAnsi"/>
          <w:b/>
          <w:sz w:val="22"/>
        </w:rPr>
        <w:t>RECOMENDACIÓN</w:t>
      </w:r>
      <w:r w:rsidR="00674E0C" w:rsidRPr="00FD0DEE">
        <w:rPr>
          <w:rFonts w:asciiTheme="minorHAnsi" w:hAnsiTheme="minorHAnsi"/>
          <w:b/>
          <w:sz w:val="22"/>
        </w:rPr>
        <w:t xml:space="preserve"> </w:t>
      </w:r>
      <w:r w:rsidR="00674E0C" w:rsidRPr="00FD0DEE">
        <w:rPr>
          <w:rFonts w:asciiTheme="minorHAnsi" w:hAnsiTheme="minorHAnsi"/>
          <w:i/>
          <w:color w:val="FF0000"/>
          <w:sz w:val="22"/>
        </w:rPr>
        <w:t>(cuando es subasta el informe final y la recomendación deberá ser posterior a la puja o negociación)</w:t>
      </w:r>
    </w:p>
    <w:p w:rsidR="00A74F32" w:rsidRPr="00FD0DEE" w:rsidRDefault="00A74F32" w:rsidP="00A74F32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 </w:t>
      </w:r>
    </w:p>
    <w:p w:rsidR="00A74F32" w:rsidRPr="00FD0DEE" w:rsidRDefault="00A74F32" w:rsidP="00A74F32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Luego de haberse cumplido con las etapas del proceso, la </w:t>
      </w:r>
      <w:r w:rsidR="00674E0C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 xml:space="preserve"> decide </w:t>
      </w:r>
      <w:r w:rsidRPr="00FD0DEE">
        <w:rPr>
          <w:rFonts w:asciiTheme="minorHAnsi" w:hAnsiTheme="minorHAnsi"/>
          <w:b/>
          <w:sz w:val="22"/>
        </w:rPr>
        <w:t>RECOMENDAR</w:t>
      </w:r>
      <w:r w:rsidRPr="00FD0DEE">
        <w:rPr>
          <w:rFonts w:asciiTheme="minorHAnsi" w:hAnsiTheme="minorHAnsi"/>
          <w:sz w:val="22"/>
        </w:rPr>
        <w:t xml:space="preserve"> a </w:t>
      </w:r>
      <w:r w:rsidRPr="00FD0DEE">
        <w:rPr>
          <w:rFonts w:asciiTheme="minorHAnsi" w:hAnsiTheme="minorHAnsi"/>
          <w:color w:val="FF0000"/>
          <w:sz w:val="22"/>
        </w:rPr>
        <w:t>(Máxima Autoridad o delegado)</w:t>
      </w:r>
      <w:r w:rsidRPr="00FD0DEE">
        <w:rPr>
          <w:rFonts w:asciiTheme="minorHAnsi" w:hAnsiTheme="minorHAnsi"/>
          <w:sz w:val="22"/>
        </w:rPr>
        <w:t xml:space="preserve">, la adjudicación del proceso con código No. </w:t>
      </w:r>
      <w:r w:rsidRPr="00FD0DEE">
        <w:rPr>
          <w:rFonts w:asciiTheme="minorHAnsi" w:hAnsiTheme="minorHAnsi"/>
          <w:color w:val="FF0000"/>
          <w:sz w:val="22"/>
        </w:rPr>
        <w:t>(código del proceso)</w:t>
      </w:r>
      <w:r w:rsidRPr="00FD0DEE">
        <w:rPr>
          <w:rFonts w:asciiTheme="minorHAnsi" w:hAnsiTheme="minorHAnsi"/>
          <w:sz w:val="22"/>
        </w:rPr>
        <w:t xml:space="preserve">, cuyo objeto de contratación es la </w:t>
      </w:r>
      <w:r w:rsidRPr="00FD0DEE">
        <w:rPr>
          <w:rFonts w:asciiTheme="minorHAnsi" w:hAnsiTheme="minorHAnsi"/>
          <w:color w:val="FF0000"/>
          <w:sz w:val="22"/>
        </w:rPr>
        <w:t>(objeto de la contratación)</w:t>
      </w:r>
      <w:r w:rsidRPr="00FD0DEE">
        <w:rPr>
          <w:rFonts w:asciiTheme="minorHAnsi" w:hAnsiTheme="minorHAnsi"/>
          <w:sz w:val="22"/>
        </w:rPr>
        <w:t xml:space="preserve">, al oferente </w:t>
      </w:r>
      <w:r w:rsidRPr="00FD0DEE">
        <w:rPr>
          <w:rFonts w:asciiTheme="minorHAnsi" w:hAnsiTheme="minorHAnsi"/>
          <w:b/>
          <w:color w:val="FF0000"/>
          <w:sz w:val="22"/>
        </w:rPr>
        <w:t>(NOMBRE DEL OFERENTE)</w:t>
      </w:r>
      <w:r w:rsidRPr="00FD0DEE">
        <w:rPr>
          <w:rFonts w:asciiTheme="minorHAnsi" w:hAnsiTheme="minorHAnsi"/>
          <w:sz w:val="22"/>
        </w:rPr>
        <w:t xml:space="preserve"> cuyo representante legal es </w:t>
      </w:r>
      <w:r w:rsidRPr="00FD0DEE">
        <w:rPr>
          <w:rFonts w:asciiTheme="minorHAnsi" w:hAnsiTheme="minorHAnsi"/>
          <w:color w:val="FF0000"/>
          <w:sz w:val="22"/>
        </w:rPr>
        <w:t>(Representante legal</w:t>
      </w:r>
      <w:r w:rsidR="00674E0C" w:rsidRPr="00FD0DEE">
        <w:rPr>
          <w:rFonts w:asciiTheme="minorHAnsi" w:hAnsiTheme="minorHAnsi"/>
          <w:color w:val="FF0000"/>
          <w:sz w:val="22"/>
        </w:rPr>
        <w:t>, en caso de persona jurídica</w:t>
      </w:r>
      <w:r w:rsidRPr="00FD0DEE">
        <w:rPr>
          <w:rFonts w:asciiTheme="minorHAnsi" w:hAnsiTheme="minorHAnsi"/>
          <w:color w:val="FF0000"/>
          <w:sz w:val="22"/>
        </w:rPr>
        <w:t>)</w:t>
      </w:r>
      <w:r w:rsidRPr="00FD0DEE">
        <w:rPr>
          <w:rFonts w:asciiTheme="minorHAnsi" w:hAnsiTheme="minorHAnsi"/>
          <w:sz w:val="22"/>
        </w:rPr>
        <w:t xml:space="preserve">, por el valor de US $ </w:t>
      </w:r>
      <w:proofErr w:type="spellStart"/>
      <w:r w:rsidRPr="00FD0DEE">
        <w:rPr>
          <w:rFonts w:asciiTheme="minorHAnsi" w:hAnsiTheme="minorHAnsi"/>
          <w:color w:val="FF0000"/>
          <w:sz w:val="22"/>
        </w:rPr>
        <w:t>xxxxxxxx</w:t>
      </w:r>
      <w:proofErr w:type="spellEnd"/>
      <w:r w:rsidRPr="00FD0DEE">
        <w:rPr>
          <w:rFonts w:asciiTheme="minorHAnsi" w:hAnsiTheme="minorHAnsi"/>
          <w:color w:val="FF0000"/>
          <w:sz w:val="22"/>
        </w:rPr>
        <w:t xml:space="preserve"> </w:t>
      </w:r>
      <w:r w:rsidRPr="00FD0DEE">
        <w:rPr>
          <w:rFonts w:asciiTheme="minorHAnsi" w:hAnsiTheme="minorHAnsi"/>
          <w:sz w:val="22"/>
        </w:rPr>
        <w:t>(</w:t>
      </w:r>
      <w:r w:rsidR="00674E0C" w:rsidRPr="00FD0DEE">
        <w:rPr>
          <w:rFonts w:asciiTheme="minorHAnsi" w:hAnsiTheme="minorHAnsi"/>
          <w:color w:val="FF0000"/>
          <w:sz w:val="22"/>
        </w:rPr>
        <w:t>valor en letras</w:t>
      </w:r>
      <w:r w:rsidRPr="00FD0DEE">
        <w:rPr>
          <w:rFonts w:asciiTheme="minorHAnsi" w:hAnsiTheme="minorHAnsi"/>
          <w:color w:val="FF0000"/>
          <w:sz w:val="22"/>
        </w:rPr>
        <w:t xml:space="preserve"> con xx</w:t>
      </w:r>
      <w:r w:rsidRPr="00FD0DEE">
        <w:rPr>
          <w:rFonts w:asciiTheme="minorHAnsi" w:hAnsiTheme="minorHAnsi"/>
          <w:sz w:val="22"/>
        </w:rPr>
        <w:t xml:space="preserve">/100 dólares de los Estados Unidos de América) y un plazo de ejecución de </w:t>
      </w:r>
      <w:r w:rsidRPr="00FD0DEE">
        <w:rPr>
          <w:rFonts w:asciiTheme="minorHAnsi" w:hAnsiTheme="minorHAnsi"/>
          <w:color w:val="FF0000"/>
          <w:sz w:val="22"/>
        </w:rPr>
        <w:t xml:space="preserve">xxx </w:t>
      </w:r>
      <w:r w:rsidRPr="00FD0DEE">
        <w:rPr>
          <w:rFonts w:asciiTheme="minorHAnsi" w:hAnsiTheme="minorHAnsi"/>
          <w:sz w:val="22"/>
        </w:rPr>
        <w:t>días; por cumplir con todos los requisitos solicitados en los pliegos y ser la oferta más conveniente a los intereses institucionales de la entidad contratante, a más de cumplir con lo dispuesto en el artículo 6 de la LOSNCP.</w:t>
      </w:r>
    </w:p>
    <w:p w:rsidR="00A74F32" w:rsidRPr="00FD0DEE" w:rsidRDefault="00A74F32" w:rsidP="00A74F32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color w:val="auto"/>
          <w:sz w:val="22"/>
        </w:rPr>
      </w:pPr>
    </w:p>
    <w:p w:rsidR="00A74F32" w:rsidRPr="00FD0DEE" w:rsidRDefault="00A74F32" w:rsidP="00674E0C">
      <w:pPr>
        <w:spacing w:after="0" w:line="240" w:lineRule="auto"/>
        <w:ind w:left="0" w:firstLine="0"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Para constancia de lo actuado, el </w:t>
      </w:r>
      <w:r w:rsidR="00674E0C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 xml:space="preserve"> designado para la fase precontractual se ratifica en el total contenido de la presente acta. Siendo las </w:t>
      </w:r>
      <w:r w:rsidRPr="00FD0DEE">
        <w:rPr>
          <w:rFonts w:asciiTheme="minorHAnsi" w:hAnsiTheme="minorHAnsi"/>
          <w:color w:val="FF0000"/>
          <w:sz w:val="22"/>
        </w:rPr>
        <w:t xml:space="preserve">(colocar la hora) </w:t>
      </w:r>
      <w:r w:rsidRPr="00FD0DEE">
        <w:rPr>
          <w:rFonts w:asciiTheme="minorHAnsi" w:hAnsiTheme="minorHAnsi"/>
          <w:sz w:val="22"/>
        </w:rPr>
        <w:t xml:space="preserve">del día </w:t>
      </w:r>
      <w:r w:rsidRPr="00FD0DEE">
        <w:rPr>
          <w:rFonts w:asciiTheme="minorHAnsi" w:hAnsiTheme="minorHAnsi"/>
          <w:color w:val="FF0000"/>
          <w:sz w:val="22"/>
        </w:rPr>
        <w:t xml:space="preserve">(colocar la fecha), </w:t>
      </w:r>
      <w:r w:rsidRPr="00FD0DEE">
        <w:rPr>
          <w:rFonts w:asciiTheme="minorHAnsi" w:hAnsiTheme="minorHAnsi"/>
          <w:sz w:val="22"/>
        </w:rPr>
        <w:t xml:space="preserve">finaliza la presente diligencia.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lastRenderedPageBreak/>
        <w:t>Se envía la presente acta a la Dirección de Compras Públicas para que se publique en el portal institucional del SERCOP.</w:t>
      </w:r>
      <w:r w:rsidRPr="00FD0DEE">
        <w:rPr>
          <w:rFonts w:asciiTheme="minorHAnsi" w:hAnsiTheme="minorHAnsi"/>
          <w:color w:val="FF0000"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671D51" w:rsidRPr="00FD0DEE" w:rsidRDefault="00671D51">
      <w:pPr>
        <w:spacing w:after="160" w:line="259" w:lineRule="auto"/>
        <w:ind w:left="0" w:firstLine="0"/>
        <w:jc w:val="left"/>
        <w:rPr>
          <w:rFonts w:asciiTheme="minorHAnsi" w:hAnsiTheme="minorHAnsi"/>
          <w:b/>
          <w:bCs/>
          <w:sz w:val="22"/>
        </w:rPr>
      </w:pPr>
    </w:p>
    <w:p w:rsidR="00671D51" w:rsidRPr="00FD0DEE" w:rsidRDefault="00671D51" w:rsidP="00671D51">
      <w:pPr>
        <w:spacing w:after="0" w:line="240" w:lineRule="auto"/>
        <w:ind w:left="0"/>
        <w:contextualSpacing/>
        <w:rPr>
          <w:rFonts w:asciiTheme="minorHAnsi" w:hAnsiTheme="minorHAnsi"/>
          <w:i/>
          <w:sz w:val="22"/>
        </w:rPr>
      </w:pPr>
      <w:r w:rsidRPr="00FD0DEE">
        <w:rPr>
          <w:rFonts w:asciiTheme="minorHAnsi" w:hAnsiTheme="minorHAnsi"/>
          <w:i/>
          <w:sz w:val="22"/>
        </w:rPr>
        <w:t>(Firma del funcionario designado o los miembros de la Comisión Técnica)</w:t>
      </w:r>
    </w:p>
    <w:p w:rsidR="00995298" w:rsidRPr="00FD0DEE" w:rsidRDefault="00671D51" w:rsidP="00995298">
      <w:pPr>
        <w:spacing w:after="160" w:line="259" w:lineRule="auto"/>
        <w:ind w:left="0" w:firstLine="0"/>
        <w:jc w:val="left"/>
        <w:rPr>
          <w:rFonts w:asciiTheme="minorHAnsi" w:eastAsia="Times New Roman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br w:type="page"/>
      </w:r>
    </w:p>
    <w:p w:rsidR="00995298" w:rsidRPr="00FD0DEE" w:rsidRDefault="00995298" w:rsidP="00995298">
      <w:pPr>
        <w:spacing w:after="0" w:line="240" w:lineRule="auto"/>
        <w:ind w:left="0"/>
        <w:contextualSpacing/>
        <w:jc w:val="center"/>
        <w:rPr>
          <w:rFonts w:asciiTheme="minorHAnsi" w:hAnsiTheme="minorHAnsi"/>
          <w:bCs/>
          <w:color w:val="FF0000"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lastRenderedPageBreak/>
        <w:t xml:space="preserve">INFORME FINAL </w:t>
      </w:r>
      <w:r w:rsidR="00674E0C" w:rsidRPr="00FD0DEE">
        <w:rPr>
          <w:rFonts w:asciiTheme="minorHAnsi" w:hAnsiTheme="minorHAnsi"/>
          <w:bCs/>
          <w:i/>
          <w:color w:val="FF0000"/>
          <w:sz w:val="22"/>
        </w:rPr>
        <w:t>(para subasta inversa)</w:t>
      </w:r>
    </w:p>
    <w:p w:rsidR="00BC55B8" w:rsidRPr="00FD0DEE" w:rsidRDefault="00BC55B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</w:rPr>
      </w:pPr>
    </w:p>
    <w:p w:rsidR="00674E0C" w:rsidRPr="00FD0DEE" w:rsidRDefault="00674E0C" w:rsidP="003707D4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</w:rPr>
      </w:pPr>
    </w:p>
    <w:p w:rsidR="00FB529E" w:rsidRPr="00FD0DEE" w:rsidRDefault="00FB529E" w:rsidP="00FB529E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por delegación expresa de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realizada mediante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 xml:space="preserve">(colocar la fecha), </w:t>
      </w:r>
      <w:r w:rsidRPr="00FD0DEE">
        <w:rPr>
          <w:rFonts w:asciiTheme="minorHAnsi" w:hAnsiTheme="minorHAnsi"/>
          <w:sz w:val="22"/>
        </w:rPr>
        <w:t xml:space="preserve">el </w:t>
      </w:r>
      <w:r w:rsidRPr="00FD0DEE">
        <w:rPr>
          <w:rFonts w:asciiTheme="minorHAnsi" w:hAnsiTheme="minorHAnsi"/>
          <w:color w:val="FF0000"/>
          <w:sz w:val="22"/>
        </w:rPr>
        <w:t xml:space="preserve">(nombre funcionario designado o miembros de la comisión técnica), </w:t>
      </w:r>
      <w:r w:rsidRPr="00FD0DEE">
        <w:rPr>
          <w:rFonts w:asciiTheme="minorHAnsi" w:hAnsiTheme="minorHAnsi"/>
          <w:sz w:val="22"/>
        </w:rPr>
        <w:t xml:space="preserve">dentro del proceso de contratación pública signado con el código </w:t>
      </w:r>
      <w:r w:rsidRPr="00FD0DEE">
        <w:rPr>
          <w:rFonts w:asciiTheme="minorHAnsi" w:hAnsiTheme="minorHAnsi"/>
          <w:color w:val="FF0000"/>
          <w:sz w:val="22"/>
        </w:rPr>
        <w:t>(código del proceso)</w:t>
      </w:r>
      <w:r w:rsidRPr="00FD0DEE">
        <w:rPr>
          <w:rFonts w:asciiTheme="minorHAnsi" w:hAnsiTheme="minorHAnsi"/>
          <w:sz w:val="22"/>
        </w:rPr>
        <w:t xml:space="preserve">, cuyo objeto es la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indica que luego de haberse cumplido con las etapas del proceso </w:t>
      </w:r>
      <w:r w:rsidRPr="00FD0DEE">
        <w:rPr>
          <w:rFonts w:asciiTheme="minorHAnsi" w:hAnsiTheme="minorHAnsi"/>
          <w:i/>
          <w:color w:val="FF0000"/>
          <w:sz w:val="22"/>
        </w:rPr>
        <w:t>(indicar si existió puja o negociación y hacer un breve resumen o captura de pantalla de la puja)</w:t>
      </w:r>
      <w:r w:rsidRPr="00FD0DEE">
        <w:rPr>
          <w:rFonts w:asciiTheme="minorHAnsi" w:hAnsiTheme="minorHAnsi"/>
          <w:sz w:val="22"/>
        </w:rPr>
        <w:t xml:space="preserve">, decide </w:t>
      </w:r>
      <w:r w:rsidRPr="00FD0DEE">
        <w:rPr>
          <w:rFonts w:asciiTheme="minorHAnsi" w:hAnsiTheme="minorHAnsi"/>
          <w:b/>
          <w:sz w:val="22"/>
        </w:rPr>
        <w:t>RECOMENDAR</w:t>
      </w:r>
      <w:r w:rsidRPr="00FD0DEE">
        <w:rPr>
          <w:rFonts w:asciiTheme="minorHAnsi" w:hAnsiTheme="minorHAnsi"/>
          <w:sz w:val="22"/>
        </w:rPr>
        <w:t xml:space="preserve"> a </w:t>
      </w:r>
      <w:r w:rsidRPr="00FD0DEE">
        <w:rPr>
          <w:rFonts w:asciiTheme="minorHAnsi" w:hAnsiTheme="minorHAnsi"/>
          <w:color w:val="FF0000"/>
          <w:sz w:val="22"/>
        </w:rPr>
        <w:t>(Máxima Autoridad o delegado)</w:t>
      </w:r>
      <w:r w:rsidRPr="00FD0DEE">
        <w:rPr>
          <w:rFonts w:asciiTheme="minorHAnsi" w:hAnsiTheme="minorHAnsi"/>
          <w:sz w:val="22"/>
        </w:rPr>
        <w:t xml:space="preserve">, la adjudicación del proceso con código No. </w:t>
      </w:r>
      <w:r w:rsidRPr="00FD0DEE">
        <w:rPr>
          <w:rFonts w:asciiTheme="minorHAnsi" w:hAnsiTheme="minorHAnsi"/>
          <w:color w:val="FF0000"/>
          <w:sz w:val="22"/>
        </w:rPr>
        <w:t>(código del proceso)</w:t>
      </w:r>
      <w:r w:rsidRPr="00FD0DEE">
        <w:rPr>
          <w:rFonts w:asciiTheme="minorHAnsi" w:hAnsiTheme="minorHAnsi"/>
          <w:sz w:val="22"/>
        </w:rPr>
        <w:t xml:space="preserve">, cuyo objeto de contratación es la </w:t>
      </w:r>
      <w:r w:rsidRPr="00FD0DEE">
        <w:rPr>
          <w:rFonts w:asciiTheme="minorHAnsi" w:hAnsiTheme="minorHAnsi"/>
          <w:color w:val="FF0000"/>
          <w:sz w:val="22"/>
        </w:rPr>
        <w:t>(objeto de la contratación)</w:t>
      </w:r>
      <w:r w:rsidRPr="00FD0DEE">
        <w:rPr>
          <w:rFonts w:asciiTheme="minorHAnsi" w:hAnsiTheme="minorHAnsi"/>
          <w:sz w:val="22"/>
        </w:rPr>
        <w:t xml:space="preserve">, al oferente </w:t>
      </w:r>
      <w:r w:rsidRPr="00FD0DEE">
        <w:rPr>
          <w:rFonts w:asciiTheme="minorHAnsi" w:hAnsiTheme="minorHAnsi"/>
          <w:b/>
          <w:color w:val="FF0000"/>
          <w:sz w:val="22"/>
        </w:rPr>
        <w:t>(NOMBRE DEL OFERENTE)</w:t>
      </w:r>
      <w:r w:rsidRPr="00FD0DEE">
        <w:rPr>
          <w:rFonts w:asciiTheme="minorHAnsi" w:hAnsiTheme="minorHAnsi"/>
          <w:sz w:val="22"/>
        </w:rPr>
        <w:t xml:space="preserve"> cuyo representante legal es </w:t>
      </w:r>
      <w:r w:rsidRPr="00FD0DEE">
        <w:rPr>
          <w:rFonts w:asciiTheme="minorHAnsi" w:hAnsiTheme="minorHAnsi"/>
          <w:color w:val="FF0000"/>
          <w:sz w:val="22"/>
        </w:rPr>
        <w:t>(Representante legal, en caso de persona jurídica)</w:t>
      </w:r>
      <w:r w:rsidRPr="00FD0DEE">
        <w:rPr>
          <w:rFonts w:asciiTheme="minorHAnsi" w:hAnsiTheme="minorHAnsi"/>
          <w:sz w:val="22"/>
        </w:rPr>
        <w:t xml:space="preserve">, por el valor de US $ </w:t>
      </w:r>
      <w:proofErr w:type="spellStart"/>
      <w:r w:rsidRPr="00FD0DEE">
        <w:rPr>
          <w:rFonts w:asciiTheme="minorHAnsi" w:hAnsiTheme="minorHAnsi"/>
          <w:color w:val="FF0000"/>
          <w:sz w:val="22"/>
        </w:rPr>
        <w:t>xxxxxxxx</w:t>
      </w:r>
      <w:proofErr w:type="spellEnd"/>
      <w:r w:rsidRPr="00FD0DEE">
        <w:rPr>
          <w:rFonts w:asciiTheme="minorHAnsi" w:hAnsiTheme="minorHAnsi"/>
          <w:color w:val="FF0000"/>
          <w:sz w:val="22"/>
        </w:rPr>
        <w:t xml:space="preserve"> </w:t>
      </w:r>
      <w:r w:rsidRPr="00FD0DEE">
        <w:rPr>
          <w:rFonts w:asciiTheme="minorHAnsi" w:hAnsiTheme="minorHAnsi"/>
          <w:sz w:val="22"/>
        </w:rPr>
        <w:t>(</w:t>
      </w:r>
      <w:r w:rsidRPr="00FD0DEE">
        <w:rPr>
          <w:rFonts w:asciiTheme="minorHAnsi" w:hAnsiTheme="minorHAnsi"/>
          <w:color w:val="FF0000"/>
          <w:sz w:val="22"/>
        </w:rPr>
        <w:t>valor en letras con xx</w:t>
      </w:r>
      <w:r w:rsidRPr="00FD0DEE">
        <w:rPr>
          <w:rFonts w:asciiTheme="minorHAnsi" w:hAnsiTheme="minorHAnsi"/>
          <w:sz w:val="22"/>
        </w:rPr>
        <w:t xml:space="preserve">/100 dólares de los Estados Unidos de América) y un plazo de ejecución de </w:t>
      </w:r>
      <w:r w:rsidRPr="00FD0DEE">
        <w:rPr>
          <w:rFonts w:asciiTheme="minorHAnsi" w:hAnsiTheme="minorHAnsi"/>
          <w:color w:val="FF0000"/>
          <w:sz w:val="22"/>
        </w:rPr>
        <w:t xml:space="preserve">xxx </w:t>
      </w:r>
      <w:r w:rsidRPr="00FD0DEE">
        <w:rPr>
          <w:rFonts w:asciiTheme="minorHAnsi" w:hAnsiTheme="minorHAnsi"/>
          <w:sz w:val="22"/>
        </w:rPr>
        <w:t>días; por cumplir con todos los requisitos solicitados en los pliegos y ser la oferta más conveniente a los intereses institucionales de la entidad contratante, a más de cumplir con lo dispuesto en el artículo 6 de la LOSNCP.</w:t>
      </w:r>
    </w:p>
    <w:p w:rsidR="00674E0C" w:rsidRPr="00FD0DEE" w:rsidRDefault="00674E0C" w:rsidP="003707D4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color w:val="auto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Para constancia de lo actuado, </w:t>
      </w:r>
      <w:r w:rsidR="00674E0C" w:rsidRPr="00FD0DEE">
        <w:rPr>
          <w:rFonts w:asciiTheme="minorHAnsi" w:hAnsiTheme="minorHAnsi"/>
          <w:sz w:val="22"/>
        </w:rPr>
        <w:t xml:space="preserve">el </w:t>
      </w:r>
      <w:r w:rsidR="00674E0C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 xml:space="preserve"> designada para la fase precontractual se ratifican en el total contenido de la presente acta. Siendo las </w:t>
      </w:r>
      <w:r w:rsidRPr="00FD0DEE">
        <w:rPr>
          <w:rFonts w:asciiTheme="minorHAnsi" w:hAnsiTheme="minorHAnsi"/>
          <w:color w:val="FF0000"/>
          <w:sz w:val="22"/>
        </w:rPr>
        <w:t xml:space="preserve">(colocar la hora) </w:t>
      </w:r>
      <w:r w:rsidRPr="00FD0DEE">
        <w:rPr>
          <w:rFonts w:asciiTheme="minorHAnsi" w:hAnsiTheme="minorHAnsi"/>
          <w:sz w:val="22"/>
        </w:rPr>
        <w:t xml:space="preserve">del día </w:t>
      </w:r>
      <w:r w:rsidRPr="00FD0DEE">
        <w:rPr>
          <w:rFonts w:asciiTheme="minorHAnsi" w:hAnsiTheme="minorHAnsi"/>
          <w:color w:val="FF0000"/>
          <w:sz w:val="22"/>
        </w:rPr>
        <w:t xml:space="preserve">(colocar la fecha), </w:t>
      </w:r>
      <w:r w:rsidRPr="00FD0DEE">
        <w:rPr>
          <w:rFonts w:asciiTheme="minorHAnsi" w:hAnsiTheme="minorHAnsi"/>
          <w:sz w:val="22"/>
        </w:rPr>
        <w:t xml:space="preserve">finaliza la presente diligencia.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Se envía la presente acta a la Dirección de Compras Públicas para que se publique en el portal institucional del SERCOP.</w:t>
      </w:r>
      <w:r w:rsidRPr="00FD0DEE">
        <w:rPr>
          <w:rFonts w:asciiTheme="minorHAnsi" w:hAnsiTheme="minorHAnsi"/>
          <w:color w:val="FF0000"/>
          <w:sz w:val="22"/>
        </w:rPr>
        <w:t xml:space="preserve"> 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674E0C" w:rsidRPr="00FD0DEE" w:rsidRDefault="00674E0C" w:rsidP="00674E0C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674E0C" w:rsidRPr="00FD0DEE" w:rsidRDefault="00674E0C" w:rsidP="00674E0C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.</w:t>
      </w:r>
    </w:p>
    <w:p w:rsidR="00674E0C" w:rsidRPr="00FD0DEE" w:rsidRDefault="00674E0C" w:rsidP="00674E0C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674E0C" w:rsidRPr="00FD0DEE" w:rsidRDefault="00674E0C" w:rsidP="00674E0C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674E0C" w:rsidRPr="00FD0DEE" w:rsidRDefault="00674E0C" w:rsidP="00674E0C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674E0C" w:rsidRPr="00FD0DEE" w:rsidRDefault="00674E0C" w:rsidP="00674E0C">
      <w:pPr>
        <w:spacing w:after="0" w:line="240" w:lineRule="auto"/>
        <w:ind w:left="0"/>
        <w:contextualSpacing/>
        <w:rPr>
          <w:rFonts w:asciiTheme="minorHAnsi" w:hAnsiTheme="minorHAnsi"/>
          <w:i/>
          <w:sz w:val="22"/>
        </w:rPr>
      </w:pPr>
      <w:r w:rsidRPr="00FD0DEE">
        <w:rPr>
          <w:rFonts w:asciiTheme="minorHAnsi" w:hAnsiTheme="minorHAnsi"/>
          <w:i/>
          <w:sz w:val="22"/>
        </w:rPr>
        <w:t>(Firma del funcionario designado o los miembros de la Comisión Técnica)</w:t>
      </w:r>
    </w:p>
    <w:p w:rsidR="00674E0C" w:rsidRPr="00FD0DEE" w:rsidRDefault="00674E0C" w:rsidP="00674E0C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FB7D67" w:rsidRPr="00FD0DEE" w:rsidRDefault="00FB7D67">
      <w:pPr>
        <w:rPr>
          <w:rFonts w:asciiTheme="minorHAnsi" w:hAnsiTheme="minorHAnsi"/>
          <w:sz w:val="22"/>
        </w:rPr>
      </w:pPr>
    </w:p>
    <w:sectPr w:rsidR="00FB7D67" w:rsidRPr="00FD0DEE" w:rsidSect="00995298">
      <w:headerReference w:type="default" r:id="rId8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72B" w:rsidRDefault="0032072B" w:rsidP="00995298">
      <w:pPr>
        <w:spacing w:after="0" w:line="240" w:lineRule="auto"/>
      </w:pPr>
      <w:r>
        <w:separator/>
      </w:r>
    </w:p>
  </w:endnote>
  <w:endnote w:type="continuationSeparator" w:id="0">
    <w:p w:rsidR="0032072B" w:rsidRDefault="0032072B" w:rsidP="0099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2B" w:rsidRDefault="0032072B" w:rsidP="00995298">
      <w:pPr>
        <w:spacing w:after="0" w:line="240" w:lineRule="auto"/>
      </w:pPr>
      <w:r>
        <w:separator/>
      </w:r>
    </w:p>
  </w:footnote>
  <w:footnote w:type="continuationSeparator" w:id="0">
    <w:p w:rsidR="0032072B" w:rsidRDefault="0032072B" w:rsidP="0099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98" w:rsidRDefault="00995298" w:rsidP="00995298">
    <w:pPr>
      <w:pStyle w:val="Encabezado"/>
      <w:jc w:val="center"/>
    </w:pPr>
    <w:r w:rsidRPr="00A67C37">
      <w:rPr>
        <w:noProof/>
      </w:rPr>
      <w:drawing>
        <wp:inline distT="0" distB="0" distL="0" distR="0">
          <wp:extent cx="2505075" cy="866775"/>
          <wp:effectExtent l="0" t="0" r="9525" b="9525"/>
          <wp:docPr id="11" name="Imagen 11" descr="Descripción: http://www.cuenca.gob.ec/sites/all/themes/eventu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www.cuenca.gob.ec/sites/all/themes/eventu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80" b="16086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23B"/>
    <w:multiLevelType w:val="multilevel"/>
    <w:tmpl w:val="0210423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329"/>
    <w:multiLevelType w:val="multilevel"/>
    <w:tmpl w:val="088923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02BCC"/>
    <w:multiLevelType w:val="multilevel"/>
    <w:tmpl w:val="0AB02B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E5D3BD5"/>
    <w:multiLevelType w:val="multilevel"/>
    <w:tmpl w:val="0E5D3BD5"/>
    <w:lvl w:ilvl="0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">
    <w:nsid w:val="1637037E"/>
    <w:multiLevelType w:val="multilevel"/>
    <w:tmpl w:val="16370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12D6E"/>
    <w:multiLevelType w:val="multilevel"/>
    <w:tmpl w:val="CF56BFDE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1D653A2"/>
    <w:multiLevelType w:val="multilevel"/>
    <w:tmpl w:val="CF56BFDE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3F11502"/>
    <w:multiLevelType w:val="multilevel"/>
    <w:tmpl w:val="23F11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D0AE5"/>
    <w:multiLevelType w:val="multilevel"/>
    <w:tmpl w:val="468E0E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C1835"/>
    <w:multiLevelType w:val="multilevel"/>
    <w:tmpl w:val="CF56BFDE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B8E645A"/>
    <w:multiLevelType w:val="multilevel"/>
    <w:tmpl w:val="3B8E645A"/>
    <w:lvl w:ilvl="0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1">
    <w:nsid w:val="3F277A31"/>
    <w:multiLevelType w:val="multilevel"/>
    <w:tmpl w:val="3F277A3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C0C2A96"/>
    <w:multiLevelType w:val="multilevel"/>
    <w:tmpl w:val="4C0C2A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1B255E"/>
    <w:multiLevelType w:val="multilevel"/>
    <w:tmpl w:val="4E1B2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14867"/>
    <w:multiLevelType w:val="multilevel"/>
    <w:tmpl w:val="520148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522C5"/>
    <w:multiLevelType w:val="multilevel"/>
    <w:tmpl w:val="401CD8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2731C"/>
    <w:multiLevelType w:val="multilevel"/>
    <w:tmpl w:val="8D58DD8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E7557"/>
    <w:multiLevelType w:val="hybridMultilevel"/>
    <w:tmpl w:val="77AC74B8"/>
    <w:lvl w:ilvl="0" w:tplc="5906AC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14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9"/>
  </w:num>
  <w:num w:numId="14">
    <w:abstractNumId w:val="5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98"/>
    <w:rsid w:val="00023B51"/>
    <w:rsid w:val="001107C5"/>
    <w:rsid w:val="0016105D"/>
    <w:rsid w:val="002C6BB8"/>
    <w:rsid w:val="00301B5D"/>
    <w:rsid w:val="0030266C"/>
    <w:rsid w:val="0032072B"/>
    <w:rsid w:val="003707D4"/>
    <w:rsid w:val="0042294E"/>
    <w:rsid w:val="0045113D"/>
    <w:rsid w:val="00484480"/>
    <w:rsid w:val="004D5824"/>
    <w:rsid w:val="0050714B"/>
    <w:rsid w:val="005372D9"/>
    <w:rsid w:val="00650358"/>
    <w:rsid w:val="00671D51"/>
    <w:rsid w:val="00674E0C"/>
    <w:rsid w:val="007E2EA7"/>
    <w:rsid w:val="008707C6"/>
    <w:rsid w:val="00895E1F"/>
    <w:rsid w:val="00995298"/>
    <w:rsid w:val="009A4954"/>
    <w:rsid w:val="009B4475"/>
    <w:rsid w:val="00A7407E"/>
    <w:rsid w:val="00A74F32"/>
    <w:rsid w:val="00B8592D"/>
    <w:rsid w:val="00BA6DD3"/>
    <w:rsid w:val="00BC4B07"/>
    <w:rsid w:val="00BC55B8"/>
    <w:rsid w:val="00D473C7"/>
    <w:rsid w:val="00DF014F"/>
    <w:rsid w:val="00DF3392"/>
    <w:rsid w:val="00FB529E"/>
    <w:rsid w:val="00FB7D67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B69874A-0036-43D8-8E98-A820B34B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298"/>
    <w:pPr>
      <w:spacing w:after="14" w:line="249" w:lineRule="auto"/>
      <w:ind w:left="370" w:hanging="10"/>
      <w:jc w:val="both"/>
    </w:pPr>
    <w:rPr>
      <w:rFonts w:ascii="Arial" w:eastAsia="Arial" w:hAnsi="Arial" w:cs="Arial"/>
      <w:color w:val="000000"/>
      <w:sz w:val="24"/>
      <w:lang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995298"/>
    <w:pPr>
      <w:keepNext/>
      <w:keepLines/>
      <w:spacing w:after="3"/>
      <w:ind w:left="10" w:right="34" w:hanging="10"/>
      <w:outlineLvl w:val="0"/>
    </w:pPr>
    <w:rPr>
      <w:rFonts w:ascii="Arial" w:eastAsia="Arial" w:hAnsi="Arial" w:cs="Arial"/>
      <w:b/>
      <w:color w:val="000000"/>
      <w:sz w:val="24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995298"/>
    <w:pPr>
      <w:keepNext/>
      <w:keepLines/>
      <w:spacing w:after="20"/>
      <w:ind w:left="10" w:right="37" w:hanging="10"/>
      <w:jc w:val="center"/>
      <w:outlineLvl w:val="1"/>
    </w:pPr>
    <w:rPr>
      <w:rFonts w:ascii="Arial" w:eastAsia="Arial" w:hAnsi="Arial" w:cs="Arial"/>
      <w:i/>
      <w:color w:val="2E74B5"/>
      <w:sz w:val="24"/>
      <w:lang w:eastAsia="es-EC"/>
    </w:rPr>
  </w:style>
  <w:style w:type="paragraph" w:styleId="Ttulo3">
    <w:name w:val="heading 3"/>
    <w:next w:val="Normal"/>
    <w:link w:val="Ttulo3Car"/>
    <w:uiPriority w:val="9"/>
    <w:unhideWhenUsed/>
    <w:qFormat/>
    <w:rsid w:val="00995298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995298"/>
    <w:rPr>
      <w:rFonts w:ascii="Arial" w:eastAsia="Arial" w:hAnsi="Arial" w:cs="Arial"/>
      <w:b/>
      <w:color w:val="000000"/>
      <w:sz w:val="24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995298"/>
    <w:rPr>
      <w:rFonts w:ascii="Arial" w:eastAsia="Arial" w:hAnsi="Arial" w:cs="Arial"/>
      <w:i/>
      <w:color w:val="2E74B5"/>
      <w:sz w:val="24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95298"/>
    <w:rPr>
      <w:rFonts w:ascii="Calibri" w:eastAsia="Calibri" w:hAnsi="Calibri" w:cs="Calibri"/>
      <w:b/>
      <w:color w:val="000000"/>
      <w:lang w:eastAsia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298"/>
    <w:rPr>
      <w:rFonts w:ascii="Segoe UI" w:eastAsia="Arial" w:hAnsi="Segoe UI" w:cs="Segoe UI"/>
      <w:color w:val="000000"/>
      <w:sz w:val="18"/>
      <w:szCs w:val="18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2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rsid w:val="00995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95298"/>
    <w:rPr>
      <w:rFonts w:ascii="Arial" w:eastAsia="Arial" w:hAnsi="Arial" w:cs="Arial"/>
      <w:color w:val="000000"/>
      <w:sz w:val="24"/>
      <w:lang w:eastAsia="es-EC"/>
    </w:rPr>
  </w:style>
  <w:style w:type="paragraph" w:styleId="NormalWeb">
    <w:name w:val="Normal (Web)"/>
    <w:basedOn w:val="Normal"/>
    <w:uiPriority w:val="99"/>
    <w:unhideWhenUsed/>
    <w:qFormat/>
    <w:rsid w:val="00995298"/>
    <w:pPr>
      <w:suppressAutoHyphens/>
      <w:spacing w:before="28" w:after="119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kern w:val="3"/>
      <w:szCs w:val="24"/>
    </w:rPr>
  </w:style>
  <w:style w:type="character" w:styleId="Textoennegrita">
    <w:name w:val="Strong"/>
    <w:basedOn w:val="Fuentedeprrafopredeter"/>
    <w:uiPriority w:val="22"/>
    <w:qFormat/>
    <w:rsid w:val="00995298"/>
    <w:rPr>
      <w:b/>
      <w:bCs/>
    </w:rPr>
  </w:style>
  <w:style w:type="paragraph" w:customStyle="1" w:styleId="Prrafodelista1">
    <w:name w:val="Párrafo de lista1"/>
    <w:basedOn w:val="Normal"/>
    <w:qFormat/>
    <w:rsid w:val="00995298"/>
    <w:pPr>
      <w:spacing w:before="100" w:beforeAutospacing="1" w:after="160" w:line="25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sz w:val="22"/>
    </w:rPr>
  </w:style>
  <w:style w:type="paragraph" w:styleId="Prrafodelista">
    <w:name w:val="List Paragraph"/>
    <w:basedOn w:val="Normal"/>
    <w:uiPriority w:val="34"/>
    <w:qFormat/>
    <w:rsid w:val="00995298"/>
    <w:pPr>
      <w:ind w:left="720"/>
      <w:contextualSpacing/>
    </w:pPr>
  </w:style>
  <w:style w:type="paragraph" w:customStyle="1" w:styleId="Default">
    <w:name w:val="Default"/>
    <w:basedOn w:val="Normal"/>
    <w:qFormat/>
    <w:rsid w:val="00995298"/>
    <w:pPr>
      <w:autoSpaceDE w:val="0"/>
      <w:autoSpaceDN w:val="0"/>
      <w:adjustRightInd w:val="0"/>
      <w:spacing w:before="100" w:beforeAutospacing="1" w:after="0" w:line="240" w:lineRule="auto"/>
      <w:ind w:left="0" w:firstLine="0"/>
      <w:jc w:val="left"/>
    </w:pPr>
    <w:rPr>
      <w:rFonts w:eastAsia="Calibri"/>
      <w:szCs w:val="24"/>
    </w:rPr>
  </w:style>
  <w:style w:type="character" w:customStyle="1" w:styleId="15">
    <w:name w:val="15"/>
    <w:basedOn w:val="Fuentedeprrafopredeter"/>
    <w:qFormat/>
    <w:rsid w:val="00995298"/>
    <w:rPr>
      <w:rFonts w:ascii="Calibri" w:hAnsi="Calibri" w:cs="Calibri" w:hint="default"/>
      <w:color w:val="000000"/>
      <w:sz w:val="20"/>
      <w:szCs w:val="20"/>
    </w:rPr>
  </w:style>
  <w:style w:type="character" w:customStyle="1" w:styleId="16">
    <w:name w:val="16"/>
    <w:basedOn w:val="Fuentedeprrafopredeter"/>
    <w:qFormat/>
    <w:rsid w:val="00995298"/>
    <w:rPr>
      <w:rFonts w:ascii="Calibri" w:hAnsi="Calibri" w:cs="Calibri" w:hint="default"/>
      <w:b/>
      <w:bCs/>
      <w:color w:val="000000"/>
      <w:sz w:val="20"/>
      <w:szCs w:val="20"/>
    </w:rPr>
  </w:style>
  <w:style w:type="paragraph" w:customStyle="1" w:styleId="Contenidodelatabla">
    <w:name w:val="Contenido de la tabla"/>
    <w:basedOn w:val="Normal"/>
    <w:qFormat/>
    <w:rsid w:val="00995298"/>
    <w:pPr>
      <w:suppressLineNumbers/>
    </w:pPr>
  </w:style>
  <w:style w:type="paragraph" w:customStyle="1" w:styleId="Standard">
    <w:name w:val="Standard"/>
    <w:qFormat/>
    <w:rsid w:val="00995298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TableContents">
    <w:name w:val="Table Contents"/>
    <w:basedOn w:val="Standard"/>
    <w:qFormat/>
    <w:rsid w:val="00995298"/>
    <w:pPr>
      <w:suppressLineNumbers/>
      <w:suppressAutoHyphens/>
    </w:pPr>
    <w:rPr>
      <w:kern w:val="3"/>
      <w:sz w:val="24"/>
      <w:lang w:eastAsia="zh-CN" w:bidi="hi-IN"/>
    </w:rPr>
  </w:style>
  <w:style w:type="paragraph" w:customStyle="1" w:styleId="Style2">
    <w:name w:val="Style 2"/>
    <w:basedOn w:val="Standard"/>
    <w:qFormat/>
    <w:rsid w:val="00995298"/>
    <w:pPr>
      <w:widowControl w:val="0"/>
      <w:suppressAutoHyphens/>
      <w:autoSpaceDN/>
      <w:spacing w:after="0" w:line="240" w:lineRule="auto"/>
      <w:ind w:left="288" w:right="72" w:hanging="288"/>
      <w:jc w:val="both"/>
    </w:pPr>
    <w:rPr>
      <w:kern w:val="3"/>
      <w:sz w:val="24"/>
      <w:szCs w:val="24"/>
    </w:rPr>
  </w:style>
  <w:style w:type="paragraph" w:customStyle="1" w:styleId="ListParagraph1">
    <w:name w:val="List Paragraph1"/>
    <w:basedOn w:val="Normal"/>
    <w:qFormat/>
    <w:rsid w:val="00995298"/>
    <w:pPr>
      <w:widowControl w:val="0"/>
      <w:suppressAutoHyphens/>
      <w:spacing w:before="100" w:beforeAutospacing="1" w:after="0" w:line="240" w:lineRule="auto"/>
      <w:ind w:left="720" w:firstLine="0"/>
      <w:jc w:val="left"/>
    </w:pPr>
    <w:rPr>
      <w:rFonts w:ascii="Times New Roman" w:eastAsia="Arial Unicode MS" w:hAnsi="Times New Roman" w:cs="Times New Roman"/>
      <w:color w:val="auto"/>
      <w:kern w:val="2"/>
      <w:szCs w:val="24"/>
    </w:rPr>
  </w:style>
  <w:style w:type="character" w:customStyle="1" w:styleId="font11">
    <w:name w:val="font11"/>
    <w:basedOn w:val="Fuentedeprrafopredeter"/>
    <w:qFormat/>
    <w:rsid w:val="00995298"/>
    <w:rPr>
      <w:rFonts w:ascii="Calibri" w:hAnsi="Calibri" w:cs="Calibri" w:hint="default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Fuentedeprrafopredeter"/>
    <w:qFormat/>
    <w:rsid w:val="00995298"/>
    <w:rPr>
      <w:rFonts w:ascii="Calibri" w:hAnsi="Calibri" w:cs="Calibri" w:hint="default"/>
      <w:color w:val="000000"/>
      <w:sz w:val="20"/>
      <w:szCs w:val="20"/>
      <w:u w:val="none"/>
    </w:rPr>
  </w:style>
  <w:style w:type="paragraph" w:customStyle="1" w:styleId="xl25">
    <w:name w:val="xl25"/>
    <w:basedOn w:val="Standard"/>
    <w:qFormat/>
    <w:rsid w:val="00995298"/>
    <w:pPr>
      <w:shd w:val="clear" w:color="auto" w:fill="FFFFFF"/>
      <w:suppressAutoHyphens/>
      <w:autoSpaceDN/>
      <w:spacing w:before="280" w:after="280" w:line="240" w:lineRule="auto"/>
    </w:pPr>
    <w:rPr>
      <w:rFonts w:ascii="Arial" w:hAnsi="Arial"/>
      <w:b/>
      <w:bCs/>
      <w:kern w:val="3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995298"/>
    <w:pPr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995298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95298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95298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95298"/>
    <w:rPr>
      <w:color w:val="0563C1" w:themeColor="hyperlink"/>
      <w:u w:val="single"/>
    </w:rPr>
  </w:style>
  <w:style w:type="paragraph" w:customStyle="1" w:styleId="Sinespaciado1">
    <w:name w:val="Sin espaciado1"/>
    <w:basedOn w:val="Normal"/>
    <w:rsid w:val="00995298"/>
    <w:pPr>
      <w:spacing w:before="100" w:beforeAutospacing="1"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table" w:customStyle="1" w:styleId="Tablaconcuadrcula1">
    <w:name w:val="Tabla con cuadrícula1"/>
    <w:basedOn w:val="Tablanormal"/>
    <w:rsid w:val="009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2">
    <w:name w:val="Párrafo de lista2"/>
    <w:basedOn w:val="Normal"/>
    <w:rsid w:val="00995298"/>
    <w:pPr>
      <w:spacing w:before="100" w:beforeAutospacing="1" w:after="200" w:line="273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sz w:val="22"/>
    </w:rPr>
  </w:style>
  <w:style w:type="paragraph" w:customStyle="1" w:styleId="Encabezado1">
    <w:name w:val="Encabezado1"/>
    <w:basedOn w:val="Normal"/>
    <w:rsid w:val="00995298"/>
    <w:pPr>
      <w:spacing w:before="100" w:beforeAutospacing="1"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table" w:customStyle="1" w:styleId="TableNormal">
    <w:name w:val="Table Normal"/>
    <w:semiHidden/>
    <w:rsid w:val="00995298"/>
    <w:pPr>
      <w:spacing w:line="254" w:lineRule="auto"/>
    </w:pPr>
    <w:rPr>
      <w:rFonts w:ascii="Calibri" w:eastAsia="SimSun" w:hAnsi="Calibri"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2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5298"/>
    <w:rPr>
      <w:rFonts w:ascii="Arial" w:eastAsia="Arial" w:hAnsi="Arial" w:cs="Arial"/>
      <w:color w:val="000000"/>
      <w:sz w:val="20"/>
      <w:szCs w:val="20"/>
      <w:lang w:eastAsia="es-EC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298"/>
    <w:rPr>
      <w:rFonts w:ascii="Arial" w:eastAsia="Arial" w:hAnsi="Arial" w:cs="Arial"/>
      <w:b/>
      <w:bCs/>
      <w:color w:val="000000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298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995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298"/>
    <w:rPr>
      <w:rFonts w:ascii="Arial" w:eastAsia="Arial" w:hAnsi="Arial" w:cs="Arial"/>
      <w:color w:val="000000"/>
      <w:sz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03CF-231B-4158-B6B8-40A9CDA6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12</Pages>
  <Words>2711</Words>
  <Characters>14911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Arbito Zhirzhan</dc:creator>
  <cp:keywords/>
  <dc:description/>
  <cp:lastModifiedBy>Maria del Carmen Montesdeoca Cabrera</cp:lastModifiedBy>
  <cp:revision>16</cp:revision>
  <dcterms:created xsi:type="dcterms:W3CDTF">2019-07-11T20:36:00Z</dcterms:created>
  <dcterms:modified xsi:type="dcterms:W3CDTF">2019-07-18T23:03:00Z</dcterms:modified>
</cp:coreProperties>
</file>