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40" w:rsidRPr="003C417B" w:rsidRDefault="00543652" w:rsidP="008C4FC8">
      <w:pPr>
        <w:spacing w:after="0"/>
        <w:rPr>
          <w:rFonts w:ascii="Century Gothic" w:hAnsi="Century Gothic"/>
          <w:b/>
        </w:rPr>
      </w:pPr>
      <w:r w:rsidRPr="003C417B">
        <w:rPr>
          <w:rFonts w:ascii="Century Gothic" w:hAnsi="Century Gothic"/>
          <w:b/>
        </w:rPr>
        <w:t>UNIDAD DE GESTION ESTRATÉGICA TERRITORIAL – PDOT</w:t>
      </w:r>
    </w:p>
    <w:p w:rsidR="00543652" w:rsidRPr="003C417B" w:rsidRDefault="00543652" w:rsidP="008C4FC8">
      <w:pPr>
        <w:spacing w:after="0"/>
        <w:rPr>
          <w:rFonts w:ascii="Century Gothic" w:hAnsi="Century Gothic"/>
          <w:i/>
          <w:sz w:val="14"/>
        </w:rPr>
      </w:pPr>
      <w:r w:rsidRPr="003C417B">
        <w:rPr>
          <w:rFonts w:ascii="Century Gothic" w:hAnsi="Century Gothic"/>
          <w:sz w:val="20"/>
        </w:rPr>
        <w:t xml:space="preserve">1. </w:t>
      </w:r>
      <w:r w:rsidR="0053121B" w:rsidRPr="003C417B">
        <w:rPr>
          <w:rFonts w:ascii="Century Gothic" w:hAnsi="Century Gothic"/>
          <w:sz w:val="20"/>
        </w:rPr>
        <w:t>Equipo de trabajo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197FE9E3" wp14:editId="5B3C5A2B">
            <wp:extent cx="631178" cy="617132"/>
            <wp:effectExtent l="0" t="0" r="0" b="0"/>
            <wp:docPr id="10" name="Imagen 10" descr="C:\Users\pquezada\AppData\Local\Microsoft\Windows\Temporary Internet Files\Content.IE5\UAG0FF96\MC9000901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quezada\AppData\Local\Microsoft\Windows\Temporary Internet Files\Content.IE5\UAG0FF96\MC9000901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37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17B">
        <w:rPr>
          <w:rFonts w:ascii="Century Gothic" w:hAnsi="Century Gothic"/>
          <w:sz w:val="20"/>
        </w:rPr>
        <w:t xml:space="preserve"> </w:t>
      </w:r>
      <w:r w:rsidR="003C417B" w:rsidRPr="003C417B">
        <w:rPr>
          <w:rFonts w:ascii="Century Gothic" w:hAnsi="Century Gothic"/>
          <w:i/>
          <w:color w:val="E36C0A" w:themeColor="accent6" w:themeShade="BF"/>
          <w:sz w:val="14"/>
        </w:rPr>
        <w:t>(</w:t>
      </w:r>
      <w:r w:rsidR="003C417B" w:rsidRPr="003C417B">
        <w:rPr>
          <w:rFonts w:ascii="Century Gothic" w:hAnsi="Century Gothic"/>
          <w:i/>
          <w:color w:val="E36C0A" w:themeColor="accent6" w:themeShade="BF"/>
          <w:sz w:val="16"/>
          <w:szCs w:val="18"/>
        </w:rPr>
        <w:t>Archivo en Excel “Indicadores servicios2”, página del mismo nombre</w:t>
      </w:r>
      <w:r w:rsidR="003C417B" w:rsidRPr="003C417B">
        <w:rPr>
          <w:rFonts w:ascii="Century Gothic" w:hAnsi="Century Gothic"/>
          <w:i/>
          <w:color w:val="E36C0A" w:themeColor="accent6" w:themeShade="BF"/>
          <w:sz w:val="14"/>
        </w:rPr>
        <w:t>)</w:t>
      </w:r>
    </w:p>
    <w:p w:rsidR="0053121B" w:rsidRPr="003C417B" w:rsidRDefault="0053121B" w:rsidP="008C4FC8">
      <w:p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3C417B">
        <w:rPr>
          <w:rFonts w:ascii="Century Gothic" w:hAnsi="Century Gothic"/>
          <w:sz w:val="20"/>
        </w:rPr>
        <w:t>2. Proyectos 2012</w:t>
      </w:r>
      <w:r w:rsidR="00560C97" w:rsidRPr="003C417B">
        <w:rPr>
          <w:rFonts w:ascii="Century Gothic" w:hAnsi="Century Gothic"/>
          <w:sz w:val="20"/>
        </w:rPr>
        <w:t xml:space="preserve"> 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0401A3E4" wp14:editId="4DF90B1D">
            <wp:extent cx="647363" cy="453721"/>
            <wp:effectExtent l="0" t="0" r="635" b="3810"/>
            <wp:docPr id="7" name="Imagen 7" descr="C:\Users\pquezada\AppData\Local\Microsoft\Windows\Temporary Internet Files\Content.IE5\UAG0FF96\MC900297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quezada\AppData\Local\Microsoft\Windows\Temporary Internet Files\Content.IE5\UAG0FF96\MC90029754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3" cy="4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17B">
        <w:rPr>
          <w:rFonts w:ascii="Century Gothic" w:hAnsi="Century Gothic"/>
          <w:sz w:val="20"/>
        </w:rPr>
        <w:t xml:space="preserve">  </w:t>
      </w:r>
      <w:r w:rsidR="003C417B" w:rsidRPr="003C417B">
        <w:rPr>
          <w:rFonts w:ascii="Century Gothic" w:hAnsi="Century Gothic"/>
          <w:i/>
          <w:color w:val="E36C0A" w:themeColor="accent6" w:themeShade="BF"/>
          <w:sz w:val="14"/>
        </w:rPr>
        <w:t>(Archivo en Excel “Indicadores servicios2”, página del mismo nombre)</w:t>
      </w:r>
      <w:bookmarkStart w:id="0" w:name="_GoBack"/>
      <w:bookmarkEnd w:id="0"/>
    </w:p>
    <w:p w:rsidR="0053121B" w:rsidRPr="003C417B" w:rsidRDefault="0053121B" w:rsidP="008C4FC8">
      <w:p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3C417B">
        <w:rPr>
          <w:rFonts w:ascii="Century Gothic" w:hAnsi="Century Gothic"/>
          <w:sz w:val="20"/>
        </w:rPr>
        <w:t>3. Agenda de Trabajo</w:t>
      </w:r>
      <w:r w:rsidR="00F90B96" w:rsidRPr="003C417B">
        <w:rPr>
          <w:rFonts w:ascii="Century Gothic" w:hAnsi="Century Gothic"/>
          <w:sz w:val="20"/>
        </w:rPr>
        <w:t xml:space="preserve"> </w:t>
      </w:r>
      <w:r w:rsidR="003C417B">
        <w:rPr>
          <w:rFonts w:ascii="Century Gothic" w:hAnsi="Century Gothic"/>
          <w:sz w:val="20"/>
        </w:rPr>
        <w:t>(</w:t>
      </w:r>
      <w:r w:rsidR="00F90B96" w:rsidRPr="003C417B">
        <w:rPr>
          <w:rFonts w:ascii="Century Gothic" w:hAnsi="Century Gothic"/>
          <w:sz w:val="20"/>
        </w:rPr>
        <w:t>pendiente</w:t>
      </w:r>
      <w:r w:rsidR="003C417B">
        <w:rPr>
          <w:rFonts w:ascii="Century Gothic" w:hAnsi="Century Gothic"/>
          <w:sz w:val="20"/>
        </w:rPr>
        <w:t>)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0DDA720C" wp14:editId="1055FC92">
            <wp:extent cx="574456" cy="461246"/>
            <wp:effectExtent l="0" t="0" r="0" b="0"/>
            <wp:docPr id="14" name="Imagen 14" descr="C:\Users\pquezada\AppData\Local\Microsoft\Windows\Temporary Internet Files\Content.IE5\UAG0FF96\MC9003540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quezada\AppData\Local\Microsoft\Windows\Temporary Internet Files\Content.IE5\UAG0FF96\MC9003540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1" cy="4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17B" w:rsidRPr="003C417B">
        <w:rPr>
          <w:rFonts w:ascii="Century Gothic" w:hAnsi="Century Gothic"/>
          <w:i/>
          <w:sz w:val="14"/>
        </w:rPr>
        <w:t xml:space="preserve"> </w:t>
      </w:r>
    </w:p>
    <w:p w:rsidR="003C417B" w:rsidRPr="003C417B" w:rsidRDefault="0053121B" w:rsidP="003C417B">
      <w:p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3C417B">
        <w:rPr>
          <w:rFonts w:ascii="Century Gothic" w:hAnsi="Century Gothic"/>
          <w:sz w:val="20"/>
        </w:rPr>
        <w:t>4. Consejo Cantonal de Planificación</w:t>
      </w:r>
      <w:r w:rsidR="00560C97" w:rsidRPr="003C417B">
        <w:rPr>
          <w:rFonts w:ascii="Century Gothic" w:hAnsi="Century Gothic"/>
          <w:sz w:val="20"/>
        </w:rPr>
        <w:t xml:space="preserve"> 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17805FD9" wp14:editId="32E9C161">
            <wp:extent cx="784927" cy="411765"/>
            <wp:effectExtent l="0" t="0" r="0" b="7620"/>
            <wp:docPr id="11" name="Imagen 11" descr="C:\Users\pquezada\AppData\Local\Microsoft\Windows\Temporary Internet Files\Content.IE5\JZGJI96P\MC9002975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quezada\AppData\Local\Microsoft\Windows\Temporary Internet Files\Content.IE5\JZGJI96P\MC9002975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12" cy="4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97" w:rsidRPr="003C417B">
        <w:rPr>
          <w:rFonts w:ascii="Century Gothic" w:hAnsi="Century Gothic"/>
          <w:sz w:val="20"/>
        </w:rPr>
        <w:t xml:space="preserve"> </w:t>
      </w:r>
      <w:r w:rsidR="003C417B" w:rsidRPr="003C417B">
        <w:rPr>
          <w:rFonts w:ascii="Century Gothic" w:hAnsi="Century Gothic"/>
          <w:i/>
          <w:color w:val="E36C0A" w:themeColor="accent6" w:themeShade="BF"/>
          <w:sz w:val="14"/>
        </w:rPr>
        <w:t>(Archivo en Excel “Indicadores servicios2”, página del mismo nombre)</w:t>
      </w:r>
    </w:p>
    <w:p w:rsidR="0053121B" w:rsidRPr="003C417B" w:rsidRDefault="0053121B" w:rsidP="008C4FC8">
      <w:pPr>
        <w:spacing w:after="0"/>
        <w:rPr>
          <w:rFonts w:ascii="Century Gothic" w:hAnsi="Century Gothic"/>
          <w:sz w:val="20"/>
        </w:rPr>
      </w:pPr>
    </w:p>
    <w:p w:rsidR="008C4FC8" w:rsidRPr="003C417B" w:rsidRDefault="008C4FC8" w:rsidP="008C4FC8">
      <w:pPr>
        <w:spacing w:after="0"/>
        <w:rPr>
          <w:rFonts w:ascii="Century Gothic" w:hAnsi="Century Gothic"/>
          <w:sz w:val="20"/>
        </w:rPr>
      </w:pPr>
    </w:p>
    <w:p w:rsidR="008C4FC8" w:rsidRPr="003C417B" w:rsidRDefault="008C4FC8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5. Indicadores Cantonales </w:t>
      </w:r>
      <w:r w:rsidR="00DF07A0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34537CD2" wp14:editId="01E84B7A">
            <wp:extent cx="455068" cy="379834"/>
            <wp:effectExtent l="0" t="0" r="2540" b="1270"/>
            <wp:docPr id="1" name="Imagen 1" descr="C:\Users\pquezada\AppData\Local\Microsoft\Windows\Temporary Internet Files\Content.IE5\JZGJI96P\MC900351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quezada\AppData\Local\Microsoft\Windows\Temporary Internet Files\Content.IE5\JZGJI96P\MC90035187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6" cy="37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C8" w:rsidRPr="003C417B" w:rsidRDefault="008C4FC8" w:rsidP="008C4FC8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Estadísticos</w:t>
      </w:r>
    </w:p>
    <w:p w:rsidR="008C4FC8" w:rsidRPr="00BE530C" w:rsidRDefault="008C4FC8" w:rsidP="008C4FC8">
      <w:pPr>
        <w:pStyle w:val="Prrafodelista"/>
        <w:numPr>
          <w:ilvl w:val="1"/>
          <w:numId w:val="1"/>
        </w:num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3C417B">
        <w:rPr>
          <w:rFonts w:ascii="Century Gothic" w:hAnsi="Century Gothic"/>
          <w:sz w:val="20"/>
        </w:rPr>
        <w:t>Demográficos</w:t>
      </w:r>
      <w:r w:rsidR="00B52444" w:rsidRPr="003C417B">
        <w:rPr>
          <w:rFonts w:ascii="Century Gothic" w:hAnsi="Century Gothic"/>
          <w:sz w:val="20"/>
        </w:rPr>
        <w:t xml:space="preserve"> </w:t>
      </w:r>
      <w:r w:rsidR="00B52444" w:rsidRPr="00BE530C">
        <w:rPr>
          <w:rFonts w:ascii="Century Gothic" w:hAnsi="Century Gothic"/>
          <w:i/>
          <w:color w:val="E36C0A" w:themeColor="accent6" w:themeShade="BF"/>
          <w:sz w:val="14"/>
        </w:rPr>
        <w:t>(Excel</w:t>
      </w:r>
      <w:r w:rsidR="00BE530C" w:rsidRPr="00BE530C">
        <w:rPr>
          <w:rFonts w:ascii="Century Gothic" w:hAnsi="Century Gothic"/>
          <w:i/>
          <w:color w:val="E36C0A" w:themeColor="accent6" w:themeShade="BF"/>
          <w:sz w:val="14"/>
        </w:rPr>
        <w:t xml:space="preserve"> ”</w:t>
      </w:r>
      <w:r w:rsidR="00BE530C">
        <w:rPr>
          <w:rFonts w:ascii="Century Gothic" w:hAnsi="Century Gothic"/>
          <w:i/>
          <w:color w:val="E36C0A" w:themeColor="accent6" w:themeShade="BF"/>
          <w:sz w:val="14"/>
        </w:rPr>
        <w:t>Població</w:t>
      </w:r>
      <w:r w:rsidR="00BE530C" w:rsidRPr="00BE530C">
        <w:rPr>
          <w:rFonts w:ascii="Century Gothic" w:hAnsi="Century Gothic"/>
          <w:i/>
          <w:color w:val="E36C0A" w:themeColor="accent6" w:themeShade="BF"/>
          <w:sz w:val="14"/>
        </w:rPr>
        <w:t>n parroquias censo 2010 septiembre del 2011”</w:t>
      </w:r>
      <w:r w:rsidR="00B52444" w:rsidRPr="00BE530C">
        <w:rPr>
          <w:rFonts w:ascii="Century Gothic" w:hAnsi="Century Gothic"/>
          <w:i/>
          <w:color w:val="E36C0A" w:themeColor="accent6" w:themeShade="BF"/>
          <w:sz w:val="14"/>
        </w:rPr>
        <w:t>)</w:t>
      </w:r>
    </w:p>
    <w:p w:rsidR="00BE530C" w:rsidRPr="00BE530C" w:rsidRDefault="008C4FC8" w:rsidP="00BE530C">
      <w:pPr>
        <w:pStyle w:val="Prrafodelista"/>
        <w:numPr>
          <w:ilvl w:val="1"/>
          <w:numId w:val="1"/>
        </w:num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BE530C">
        <w:rPr>
          <w:rFonts w:ascii="Century Gothic" w:hAnsi="Century Gothic"/>
          <w:sz w:val="20"/>
        </w:rPr>
        <w:t>Infraestructura y Servicios</w:t>
      </w:r>
      <w:r w:rsidR="00B52444" w:rsidRPr="00BE530C">
        <w:rPr>
          <w:rFonts w:ascii="Century Gothic" w:hAnsi="Century Gothic"/>
          <w:sz w:val="20"/>
        </w:rPr>
        <w:t xml:space="preserve"> (Excel)</w:t>
      </w:r>
      <w:r w:rsidR="00BE530C" w:rsidRPr="00BE530C">
        <w:rPr>
          <w:rFonts w:ascii="Century Gothic" w:hAnsi="Century Gothic"/>
          <w:sz w:val="20"/>
        </w:rPr>
        <w:t xml:space="preserve"> </w:t>
      </w:r>
      <w:r w:rsidR="00BE530C" w:rsidRPr="003C417B">
        <w:rPr>
          <w:noProof/>
          <w:sz w:val="20"/>
          <w:lang w:eastAsia="es-EC"/>
        </w:rPr>
        <w:drawing>
          <wp:inline distT="0" distB="0" distL="0" distR="0" wp14:anchorId="41A40621" wp14:editId="4C8BF3C2">
            <wp:extent cx="784927" cy="411765"/>
            <wp:effectExtent l="0" t="0" r="0" b="7620"/>
            <wp:docPr id="3" name="Imagen 3" descr="C:\Users\pquezada\AppData\Local\Microsoft\Windows\Temporary Internet Files\Content.IE5\JZGJI96P\MC9002975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quezada\AppData\Local\Microsoft\Windows\Temporary Internet Files\Content.IE5\JZGJI96P\MC9002975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12" cy="4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30C" w:rsidRPr="00BE530C">
        <w:rPr>
          <w:rFonts w:ascii="Century Gothic" w:hAnsi="Century Gothic"/>
          <w:sz w:val="20"/>
        </w:rPr>
        <w:t xml:space="preserve"> </w:t>
      </w:r>
      <w:r w:rsidR="00BE530C" w:rsidRPr="00BE530C">
        <w:rPr>
          <w:rFonts w:ascii="Century Gothic" w:hAnsi="Century Gothic"/>
          <w:i/>
          <w:color w:val="E36C0A" w:themeColor="accent6" w:themeShade="BF"/>
          <w:sz w:val="14"/>
        </w:rPr>
        <w:t>(Archivo en Excel “Indicadores servicios2</w:t>
      </w:r>
      <w:r w:rsidR="00BE530C">
        <w:rPr>
          <w:rFonts w:ascii="Century Gothic" w:hAnsi="Century Gothic"/>
          <w:i/>
          <w:color w:val="E36C0A" w:themeColor="accent6" w:themeShade="BF"/>
          <w:sz w:val="14"/>
        </w:rPr>
        <w:t>”, páginas</w:t>
      </w:r>
      <w:proofErr w:type="gramStart"/>
      <w:r w:rsidR="00BE530C">
        <w:rPr>
          <w:rFonts w:ascii="Century Gothic" w:hAnsi="Century Gothic"/>
          <w:i/>
          <w:color w:val="E36C0A" w:themeColor="accent6" w:themeShade="BF"/>
          <w:sz w:val="14"/>
        </w:rPr>
        <w:t xml:space="preserve">. </w:t>
      </w:r>
      <w:proofErr w:type="gramEnd"/>
      <w:r w:rsidR="00BE530C">
        <w:rPr>
          <w:rFonts w:ascii="Century Gothic" w:hAnsi="Century Gothic"/>
          <w:i/>
          <w:color w:val="E36C0A" w:themeColor="accent6" w:themeShade="BF"/>
          <w:sz w:val="14"/>
        </w:rPr>
        <w:t>Vías Movilidad y Servicios</w:t>
      </w:r>
      <w:r w:rsidR="00BE530C" w:rsidRPr="00BE530C">
        <w:rPr>
          <w:rFonts w:ascii="Century Gothic" w:hAnsi="Century Gothic"/>
          <w:i/>
          <w:color w:val="E36C0A" w:themeColor="accent6" w:themeShade="BF"/>
          <w:sz w:val="14"/>
        </w:rPr>
        <w:t>)</w:t>
      </w:r>
    </w:p>
    <w:p w:rsidR="008C4FC8" w:rsidRPr="003C417B" w:rsidRDefault="008C4FC8" w:rsidP="008C4FC8">
      <w:pPr>
        <w:pStyle w:val="Prrafodelista"/>
        <w:numPr>
          <w:ilvl w:val="1"/>
          <w:numId w:val="1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Económicos</w:t>
      </w:r>
      <w:r w:rsidR="00B52444" w:rsidRPr="003C417B">
        <w:rPr>
          <w:rFonts w:ascii="Century Gothic" w:hAnsi="Century Gothic"/>
          <w:sz w:val="20"/>
        </w:rPr>
        <w:t xml:space="preserve"> (Word</w:t>
      </w:r>
      <w:r w:rsidR="00566320">
        <w:rPr>
          <w:rFonts w:ascii="Century Gothic" w:hAnsi="Century Gothic"/>
          <w:sz w:val="20"/>
        </w:rPr>
        <w:t xml:space="preserve"> página siguiente (1.- económico)</w:t>
      </w:r>
      <w:r w:rsidR="00B52444" w:rsidRPr="003C417B">
        <w:rPr>
          <w:rFonts w:ascii="Century Gothic" w:hAnsi="Century Gothic"/>
          <w:sz w:val="20"/>
        </w:rPr>
        <w:t xml:space="preserve"> y </w:t>
      </w:r>
      <w:r w:rsidR="00566320" w:rsidRPr="003C417B">
        <w:rPr>
          <w:rFonts w:ascii="Century Gothic" w:hAnsi="Century Gothic"/>
          <w:sz w:val="20"/>
        </w:rPr>
        <w:t>Excel</w:t>
      </w:r>
      <w:r w:rsidR="00566320" w:rsidRPr="00566320">
        <w:rPr>
          <w:rFonts w:ascii="Century Gothic" w:hAnsi="Century Gothic"/>
          <w:i/>
          <w:color w:val="E36C0A" w:themeColor="accent6" w:themeShade="BF"/>
          <w:sz w:val="14"/>
        </w:rPr>
        <w:t xml:space="preserve"> </w:t>
      </w:r>
      <w:r w:rsidR="00566320" w:rsidRPr="00BE530C">
        <w:rPr>
          <w:rFonts w:ascii="Century Gothic" w:hAnsi="Century Gothic"/>
          <w:i/>
          <w:color w:val="E36C0A" w:themeColor="accent6" w:themeShade="BF"/>
          <w:sz w:val="14"/>
        </w:rPr>
        <w:t>Archivo en Excel “Indicadores servicios2</w:t>
      </w:r>
      <w:r w:rsidR="00566320">
        <w:rPr>
          <w:rFonts w:ascii="Century Gothic" w:hAnsi="Century Gothic"/>
          <w:i/>
          <w:color w:val="E36C0A" w:themeColor="accent6" w:themeShade="BF"/>
          <w:sz w:val="14"/>
        </w:rPr>
        <w:t>”, páginas</w:t>
      </w:r>
      <w:r w:rsidR="00566320">
        <w:rPr>
          <w:rFonts w:ascii="Century Gothic" w:hAnsi="Century Gothic"/>
          <w:i/>
          <w:color w:val="E36C0A" w:themeColor="accent6" w:themeShade="BF"/>
          <w:sz w:val="14"/>
        </w:rPr>
        <w:t xml:space="preserve"> 2.- económicos</w:t>
      </w:r>
      <w:r w:rsidR="00B52444" w:rsidRPr="003C417B">
        <w:rPr>
          <w:rFonts w:ascii="Century Gothic" w:hAnsi="Century Gothic"/>
          <w:sz w:val="20"/>
        </w:rPr>
        <w:t>)</w:t>
      </w:r>
    </w:p>
    <w:p w:rsidR="00566320" w:rsidRPr="00566320" w:rsidRDefault="008C4FC8" w:rsidP="00566320">
      <w:pPr>
        <w:pStyle w:val="Prrafodelista"/>
        <w:numPr>
          <w:ilvl w:val="1"/>
          <w:numId w:val="1"/>
        </w:numPr>
        <w:spacing w:after="0"/>
        <w:rPr>
          <w:rFonts w:ascii="Century Gothic" w:hAnsi="Century Gothic"/>
          <w:i/>
          <w:color w:val="E36C0A" w:themeColor="accent6" w:themeShade="BF"/>
          <w:sz w:val="14"/>
        </w:rPr>
      </w:pPr>
      <w:r w:rsidRPr="00566320">
        <w:rPr>
          <w:rFonts w:ascii="Century Gothic" w:hAnsi="Century Gothic"/>
          <w:sz w:val="20"/>
        </w:rPr>
        <w:t>Ambientales</w:t>
      </w:r>
      <w:r w:rsidR="00B52444" w:rsidRPr="00566320">
        <w:rPr>
          <w:rFonts w:ascii="Century Gothic" w:hAnsi="Century Gothic"/>
          <w:sz w:val="20"/>
        </w:rPr>
        <w:t xml:space="preserve"> </w:t>
      </w:r>
      <w:r w:rsidR="00566320" w:rsidRPr="00566320">
        <w:rPr>
          <w:rFonts w:ascii="Century Gothic" w:hAnsi="Century Gothic"/>
          <w:i/>
          <w:color w:val="E36C0A" w:themeColor="accent6" w:themeShade="BF"/>
          <w:sz w:val="14"/>
        </w:rPr>
        <w:t>Archivo en Excel “Indicadores servicios2”, página del mismo nombre)</w:t>
      </w:r>
    </w:p>
    <w:p w:rsidR="008C4FC8" w:rsidRPr="003C417B" w:rsidRDefault="008C4FC8" w:rsidP="008C4FC8">
      <w:pPr>
        <w:pStyle w:val="Prrafodelista"/>
        <w:numPr>
          <w:ilvl w:val="1"/>
          <w:numId w:val="1"/>
        </w:numPr>
        <w:spacing w:after="0"/>
        <w:rPr>
          <w:rFonts w:ascii="Century Gothic" w:hAnsi="Century Gothic"/>
          <w:sz w:val="20"/>
        </w:rPr>
      </w:pPr>
    </w:p>
    <w:p w:rsidR="008C4FC8" w:rsidRPr="003C417B" w:rsidRDefault="008C4FC8" w:rsidP="008C4FC8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De Gestión (Pendiente)</w:t>
      </w:r>
    </w:p>
    <w:p w:rsidR="008C4FC8" w:rsidRPr="003C417B" w:rsidRDefault="008C4FC8" w:rsidP="008C4FC8">
      <w:pPr>
        <w:spacing w:after="0"/>
        <w:rPr>
          <w:rFonts w:ascii="Century Gothic" w:hAnsi="Century Gothic"/>
          <w:sz w:val="20"/>
        </w:rPr>
      </w:pPr>
    </w:p>
    <w:p w:rsidR="008C4FC8" w:rsidRPr="003C417B" w:rsidRDefault="0053121B" w:rsidP="008C4FC8">
      <w:pPr>
        <w:spacing w:after="0"/>
        <w:rPr>
          <w:rFonts w:ascii="Century Gothic" w:hAnsi="Century Gothic"/>
          <w:b/>
          <w:sz w:val="20"/>
        </w:rPr>
      </w:pPr>
      <w:r w:rsidRPr="003C417B">
        <w:rPr>
          <w:rFonts w:ascii="Century Gothic" w:hAnsi="Century Gothic"/>
          <w:b/>
          <w:sz w:val="20"/>
        </w:rPr>
        <w:t xml:space="preserve">NOTAS: </w:t>
      </w:r>
    </w:p>
    <w:p w:rsidR="0053121B" w:rsidRPr="003C417B" w:rsidRDefault="0053121B" w:rsidP="008C4FC8">
      <w:pPr>
        <w:spacing w:after="0"/>
        <w:ind w:firstLine="708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1. Comunicación </w:t>
      </w:r>
      <w:r w:rsidR="00560C97" w:rsidRPr="003C417B">
        <w:rPr>
          <w:rFonts w:ascii="Century Gothic" w:hAnsi="Century Gothic"/>
          <w:sz w:val="20"/>
        </w:rPr>
        <w:t>Interactiva</w:t>
      </w:r>
      <w:r w:rsidRPr="003C417B">
        <w:rPr>
          <w:rFonts w:ascii="Century Gothic" w:hAnsi="Century Gothic"/>
          <w:sz w:val="20"/>
        </w:rPr>
        <w:t xml:space="preserve"> (</w:t>
      </w:r>
      <w:r w:rsidR="00560C97" w:rsidRPr="003C417B">
        <w:rPr>
          <w:rFonts w:ascii="Century Gothic" w:hAnsi="Century Gothic"/>
          <w:sz w:val="20"/>
        </w:rPr>
        <w:t>Buzón</w:t>
      </w:r>
      <w:r w:rsidRPr="003C417B">
        <w:rPr>
          <w:rFonts w:ascii="Century Gothic" w:hAnsi="Century Gothic"/>
          <w:sz w:val="20"/>
        </w:rPr>
        <w:t xml:space="preserve"> de sugerencias)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1585E9A2" wp14:editId="4D60A4DF">
            <wp:extent cx="566443" cy="454842"/>
            <wp:effectExtent l="0" t="0" r="5080" b="2540"/>
            <wp:docPr id="12" name="Imagen 12" descr="C:\Users\pquezada\AppData\Local\Microsoft\Windows\Temporary Internet Files\Content.IE5\UAG0FF96\MC9002333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quezada\AppData\Local\Microsoft\Windows\Temporary Internet Files\Content.IE5\UAG0FF96\MC90023337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6" cy="4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17B">
        <w:rPr>
          <w:rFonts w:ascii="Century Gothic" w:hAnsi="Century Gothic"/>
          <w:sz w:val="20"/>
        </w:rPr>
        <w:t xml:space="preserve"> </w:t>
      </w:r>
    </w:p>
    <w:p w:rsidR="0053121B" w:rsidRPr="003C417B" w:rsidRDefault="0053121B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ab/>
        <w:t>2. Registrar No. De visitas</w:t>
      </w:r>
    </w:p>
    <w:p w:rsidR="0053121B" w:rsidRPr="003C417B" w:rsidRDefault="0053121B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ab/>
        <w:t>3. Contactos</w:t>
      </w:r>
      <w:r w:rsidR="00B52444" w:rsidRPr="003C417B">
        <w:rPr>
          <w:rFonts w:ascii="Century Gothic" w:hAnsi="Century Gothic"/>
          <w:sz w:val="20"/>
        </w:rPr>
        <w:t xml:space="preserve"> (crear correo del pdot)</w:t>
      </w:r>
    </w:p>
    <w:p w:rsidR="0053121B" w:rsidRPr="003C417B" w:rsidRDefault="0053121B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ab/>
        <w:t>4. Visor de información Geográfica. (Pendiente)</w:t>
      </w:r>
      <w:r w:rsidR="00560C97"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638E184D" wp14:editId="5D472B2C">
            <wp:extent cx="404602" cy="524275"/>
            <wp:effectExtent l="0" t="0" r="0" b="9525"/>
            <wp:docPr id="13" name="Imagen 13" descr="C:\Users\pquezada\AppData\Local\Microsoft\Windows\Temporary Internet Files\Content.IE5\JZGJI96P\MC900234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quezada\AppData\Local\Microsoft\Windows\Temporary Internet Files\Content.IE5\JZGJI96P\MC90023407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2" cy="5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6E" w:rsidRPr="003C417B" w:rsidRDefault="0057676E" w:rsidP="0057676E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DIAGNOSTICO</w:t>
      </w:r>
      <w:r w:rsidR="0074473F" w:rsidRPr="003C417B">
        <w:rPr>
          <w:rFonts w:ascii="Century Gothic" w:hAnsi="Century Gothic"/>
          <w:sz w:val="20"/>
        </w:rPr>
        <w:t xml:space="preserve"> (HERRAMIENTAS)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Imágenes Satelitales </w:t>
      </w:r>
      <w:proofErr w:type="spellStart"/>
      <w:r w:rsidRPr="003C417B">
        <w:rPr>
          <w:rFonts w:ascii="Century Gothic" w:hAnsi="Century Gothic"/>
          <w:sz w:val="20"/>
        </w:rPr>
        <w:t>Rapyd</w:t>
      </w:r>
      <w:proofErr w:type="spellEnd"/>
      <w:r w:rsidRPr="003C417B">
        <w:rPr>
          <w:rFonts w:ascii="Century Gothic" w:hAnsi="Century Gothic"/>
          <w:sz w:val="20"/>
        </w:rPr>
        <w:t xml:space="preserve"> </w:t>
      </w:r>
      <w:proofErr w:type="spellStart"/>
      <w:r w:rsidRPr="003C417B">
        <w:rPr>
          <w:rFonts w:ascii="Century Gothic" w:hAnsi="Century Gothic"/>
          <w:sz w:val="20"/>
        </w:rPr>
        <w:t>Eye</w:t>
      </w:r>
      <w:proofErr w:type="spellEnd"/>
      <w:r w:rsidRPr="003C417B">
        <w:rPr>
          <w:rFonts w:ascii="Century Gothic" w:hAnsi="Century Gothic"/>
          <w:sz w:val="20"/>
        </w:rPr>
        <w:t xml:space="preserve"> 2009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Imágenes Satelitales IKONOS 2008</w:t>
      </w:r>
    </w:p>
    <w:p w:rsidR="00811660" w:rsidRPr="003C417B" w:rsidRDefault="00811660" w:rsidP="00811660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Fotografías aéreas 2010 (Proyecto SIG – Tierras)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Distribucion</w:t>
      </w:r>
      <w:proofErr w:type="spellEnd"/>
      <w:r w:rsidRPr="003C417B">
        <w:rPr>
          <w:rFonts w:ascii="Century Gothic" w:hAnsi="Century Gothic"/>
          <w:sz w:val="20"/>
        </w:rPr>
        <w:t xml:space="preserve"> de estaciones pluviométricas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Precipitaciones Anuales Acumuladas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Pisos Climáticos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lastRenderedPageBreak/>
        <w:t>Escala Universal Termal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Contaminacion</w:t>
      </w:r>
      <w:proofErr w:type="spellEnd"/>
      <w:r w:rsidRPr="003C417B">
        <w:rPr>
          <w:rFonts w:ascii="Century Gothic" w:hAnsi="Century Gothic"/>
          <w:sz w:val="20"/>
        </w:rPr>
        <w:t xml:space="preserve"> del Aire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Contaminacion</w:t>
      </w:r>
      <w:proofErr w:type="spellEnd"/>
      <w:r w:rsidRPr="003C417B">
        <w:rPr>
          <w:rFonts w:ascii="Century Gothic" w:hAnsi="Century Gothic"/>
          <w:sz w:val="20"/>
        </w:rPr>
        <w:t xml:space="preserve"> del Aire por Contaminante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Subcuencas</w:t>
      </w:r>
      <w:proofErr w:type="spellEnd"/>
      <w:r w:rsidRPr="003C417B">
        <w:rPr>
          <w:rFonts w:ascii="Century Gothic" w:hAnsi="Century Gothic"/>
          <w:sz w:val="20"/>
        </w:rPr>
        <w:t xml:space="preserve"> hidrográficas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Division</w:t>
      </w:r>
      <w:proofErr w:type="spellEnd"/>
      <w:r w:rsidRPr="003C417B">
        <w:rPr>
          <w:rFonts w:ascii="Century Gothic" w:hAnsi="Century Gothic"/>
          <w:sz w:val="20"/>
        </w:rPr>
        <w:t xml:space="preserve"> </w:t>
      </w:r>
      <w:r w:rsidR="00811660" w:rsidRPr="003C417B">
        <w:rPr>
          <w:rFonts w:ascii="Century Gothic" w:hAnsi="Century Gothic"/>
          <w:sz w:val="20"/>
        </w:rPr>
        <w:t>Hidrográfica</w:t>
      </w:r>
      <w:r w:rsidRPr="003C417B">
        <w:rPr>
          <w:rFonts w:ascii="Century Gothic" w:hAnsi="Century Gothic"/>
          <w:sz w:val="20"/>
        </w:rPr>
        <w:t xml:space="preserve"> </w:t>
      </w:r>
      <w:proofErr w:type="spellStart"/>
      <w:r w:rsidRPr="003C417B">
        <w:rPr>
          <w:rFonts w:ascii="Century Gothic" w:hAnsi="Century Gothic"/>
          <w:sz w:val="20"/>
        </w:rPr>
        <w:t>Pfafstetter</w:t>
      </w:r>
      <w:proofErr w:type="spellEnd"/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WQI Puntos de Monitoreo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Calidad de Agua de los ríos WQI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Analisis</w:t>
      </w:r>
      <w:proofErr w:type="spellEnd"/>
      <w:r w:rsidRPr="003C417B">
        <w:rPr>
          <w:rFonts w:ascii="Century Gothic" w:hAnsi="Century Gothic"/>
          <w:sz w:val="20"/>
        </w:rPr>
        <w:t xml:space="preserve"> </w:t>
      </w:r>
      <w:r w:rsidR="00811660" w:rsidRPr="003C417B">
        <w:rPr>
          <w:rFonts w:ascii="Century Gothic" w:hAnsi="Century Gothic"/>
          <w:sz w:val="20"/>
        </w:rPr>
        <w:t>biótico</w:t>
      </w:r>
      <w:r w:rsidRPr="003C417B">
        <w:rPr>
          <w:rFonts w:ascii="Century Gothic" w:hAnsi="Century Gothic"/>
          <w:sz w:val="20"/>
        </w:rPr>
        <w:t xml:space="preserve"> (</w:t>
      </w:r>
      <w:proofErr w:type="spellStart"/>
      <w:r w:rsidRPr="003C417B">
        <w:rPr>
          <w:rFonts w:ascii="Century Gothic" w:hAnsi="Century Gothic"/>
          <w:sz w:val="20"/>
        </w:rPr>
        <w:t>bmwp</w:t>
      </w:r>
      <w:proofErr w:type="spellEnd"/>
      <w:r w:rsidRPr="003C417B">
        <w:rPr>
          <w:rFonts w:ascii="Century Gothic" w:hAnsi="Century Gothic"/>
          <w:sz w:val="20"/>
        </w:rPr>
        <w:t>)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Humedades según imagen </w:t>
      </w:r>
      <w:proofErr w:type="spellStart"/>
      <w:r w:rsidRPr="003C417B">
        <w:rPr>
          <w:rFonts w:ascii="Century Gothic" w:hAnsi="Century Gothic"/>
          <w:sz w:val="20"/>
        </w:rPr>
        <w:t>RapidEye</w:t>
      </w:r>
      <w:proofErr w:type="spellEnd"/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Humedades UA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Rango </w:t>
      </w:r>
      <w:r w:rsidR="00811660" w:rsidRPr="003C417B">
        <w:rPr>
          <w:rFonts w:ascii="Century Gothic" w:hAnsi="Century Gothic"/>
          <w:sz w:val="20"/>
        </w:rPr>
        <w:t>Altimétrico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Rango Pendientes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proofErr w:type="spellStart"/>
      <w:r w:rsidRPr="003C417B">
        <w:rPr>
          <w:rFonts w:ascii="Century Gothic" w:hAnsi="Century Gothic"/>
          <w:sz w:val="20"/>
        </w:rPr>
        <w:t>Geomorfologia</w:t>
      </w:r>
      <w:proofErr w:type="spellEnd"/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Clasificación Geológica - Formación Volcánica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Clasificación Taxonómica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Clases Agrológicas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Aptitud Forestal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Cultivos Predominantes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Aptitud de suelos para maíz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Aptitud de Suelos para Papa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Aptitud de Suelos para Trigo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Cobertura Vegetal y Uso del Suelo - Imagen </w:t>
      </w:r>
      <w:proofErr w:type="spellStart"/>
      <w:r w:rsidRPr="003C417B">
        <w:rPr>
          <w:rFonts w:ascii="Century Gothic" w:hAnsi="Century Gothic"/>
          <w:sz w:val="20"/>
        </w:rPr>
        <w:t>RapidEye</w:t>
      </w:r>
      <w:proofErr w:type="spellEnd"/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Vegetación Potencial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Vegetación Remanente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Sitios de Estudio de Flora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Sitios de Estudio de Fauna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Unidades </w:t>
      </w:r>
      <w:r w:rsidR="00811660" w:rsidRPr="003C417B">
        <w:rPr>
          <w:rFonts w:ascii="Century Gothic" w:hAnsi="Century Gothic"/>
          <w:sz w:val="20"/>
        </w:rPr>
        <w:t>morfo estructurales</w:t>
      </w:r>
      <w:r w:rsidRPr="003C417B">
        <w:rPr>
          <w:rFonts w:ascii="Century Gothic" w:hAnsi="Century Gothic"/>
          <w:sz w:val="20"/>
        </w:rPr>
        <w:t xml:space="preserve"> (Paisaje)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Textura General del Territorio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 xml:space="preserve">Elementos </w:t>
      </w:r>
      <w:r w:rsidR="00811660" w:rsidRPr="003C417B">
        <w:rPr>
          <w:rFonts w:ascii="Century Gothic" w:hAnsi="Century Gothic"/>
          <w:sz w:val="20"/>
        </w:rPr>
        <w:t>Antrópicos</w:t>
      </w:r>
    </w:p>
    <w:p w:rsidR="00F57D63" w:rsidRPr="003C417B" w:rsidRDefault="00F57D63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Elementos Complementarios Color</w:t>
      </w:r>
    </w:p>
    <w:p w:rsidR="0057676E" w:rsidRPr="003C417B" w:rsidRDefault="0057676E" w:rsidP="0057676E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ESCENARIOS</w:t>
      </w:r>
    </w:p>
    <w:p w:rsidR="0057676E" w:rsidRPr="003C417B" w:rsidRDefault="0057676E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Tendencial</w:t>
      </w:r>
      <w:r w:rsidR="00566320">
        <w:rPr>
          <w:rFonts w:ascii="Century Gothic" w:hAnsi="Century Gothic"/>
          <w:sz w:val="20"/>
        </w:rPr>
        <w:t xml:space="preserve"> (Pendiente)</w:t>
      </w:r>
    </w:p>
    <w:p w:rsidR="0057676E" w:rsidRPr="003C417B" w:rsidRDefault="0057676E" w:rsidP="0057676E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Optimo</w:t>
      </w:r>
      <w:r w:rsidR="00566320">
        <w:rPr>
          <w:rFonts w:ascii="Century Gothic" w:hAnsi="Century Gothic"/>
          <w:sz w:val="20"/>
        </w:rPr>
        <w:t xml:space="preserve">  (pendiente)</w:t>
      </w:r>
    </w:p>
    <w:p w:rsidR="0057676E" w:rsidRPr="003C417B" w:rsidRDefault="0057676E" w:rsidP="0057676E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MODELO DE DESARROLLO</w:t>
      </w:r>
    </w:p>
    <w:p w:rsidR="00F90B96" w:rsidRPr="003C417B" w:rsidRDefault="00F90B96" w:rsidP="00F90B96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Modelo territorial actual (</w:t>
      </w:r>
      <w:proofErr w:type="spellStart"/>
      <w:r w:rsidRPr="003C417B">
        <w:rPr>
          <w:rFonts w:ascii="Century Gothic" w:hAnsi="Century Gothic"/>
          <w:sz w:val="20"/>
        </w:rPr>
        <w:t>jpg</w:t>
      </w:r>
      <w:proofErr w:type="spellEnd"/>
      <w:r w:rsidRPr="003C417B">
        <w:rPr>
          <w:rFonts w:ascii="Century Gothic" w:hAnsi="Century Gothic"/>
          <w:sz w:val="20"/>
        </w:rPr>
        <w:t xml:space="preserve">) </w:t>
      </w:r>
    </w:p>
    <w:p w:rsidR="00F90B96" w:rsidRPr="003C417B" w:rsidRDefault="00F90B96" w:rsidP="00F90B96">
      <w:pPr>
        <w:pStyle w:val="Prrafodelista"/>
        <w:numPr>
          <w:ilvl w:val="1"/>
          <w:numId w:val="4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Modelo de desarrollo (</w:t>
      </w:r>
      <w:proofErr w:type="spellStart"/>
      <w:r w:rsidRPr="003C417B">
        <w:rPr>
          <w:rFonts w:ascii="Century Gothic" w:hAnsi="Century Gothic"/>
          <w:sz w:val="20"/>
        </w:rPr>
        <w:t>pdf</w:t>
      </w:r>
      <w:proofErr w:type="spellEnd"/>
      <w:r w:rsidRPr="003C417B">
        <w:rPr>
          <w:rFonts w:ascii="Century Gothic" w:hAnsi="Century Gothic"/>
          <w:sz w:val="20"/>
        </w:rPr>
        <w:t>)</w:t>
      </w:r>
    </w:p>
    <w:p w:rsidR="00F90B96" w:rsidRPr="003C417B" w:rsidRDefault="00F90B96" w:rsidP="008C4FC8">
      <w:pPr>
        <w:spacing w:after="0"/>
        <w:rPr>
          <w:rFonts w:ascii="Century Gothic" w:hAnsi="Century Gothic"/>
          <w:sz w:val="20"/>
        </w:rPr>
      </w:pPr>
    </w:p>
    <w:p w:rsidR="008C4FC8" w:rsidRPr="003C417B" w:rsidRDefault="008C4FC8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ab/>
        <w:t xml:space="preserve">5. </w:t>
      </w:r>
      <w:r w:rsidR="00D65481" w:rsidRPr="003C417B">
        <w:rPr>
          <w:rFonts w:ascii="Century Gothic" w:hAnsi="Century Gothic"/>
          <w:sz w:val="20"/>
        </w:rPr>
        <w:t>D</w:t>
      </w:r>
      <w:r w:rsidR="00DF07A0" w:rsidRPr="003C417B">
        <w:rPr>
          <w:rFonts w:ascii="Century Gothic" w:hAnsi="Century Gothic"/>
          <w:sz w:val="20"/>
        </w:rPr>
        <w:t>ocumentos PDF</w:t>
      </w:r>
      <w:r w:rsidR="00D65481" w:rsidRPr="003C417B">
        <w:rPr>
          <w:rFonts w:ascii="Century Gothic" w:hAnsi="Century Gothic"/>
          <w:sz w:val="20"/>
        </w:rPr>
        <w:t xml:space="preserve"> (visor del documento con opción de descarga e impresión)</w:t>
      </w:r>
    </w:p>
    <w:p w:rsidR="008C4FC8" w:rsidRPr="003C417B" w:rsidRDefault="008C4FC8" w:rsidP="008C4FC8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Plan de Ordenamiento Territorial (Diagnóstico)</w:t>
      </w:r>
    </w:p>
    <w:p w:rsidR="008C4FC8" w:rsidRPr="003C417B" w:rsidRDefault="008C4FC8" w:rsidP="008C4FC8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t>Modelo de Desarrollo Estratégico Territorial (Propuesta)</w:t>
      </w:r>
    </w:p>
    <w:p w:rsidR="008C4FC8" w:rsidRPr="003C417B" w:rsidRDefault="008C4FC8" w:rsidP="008C4FC8">
      <w:pPr>
        <w:spacing w:after="0"/>
        <w:rPr>
          <w:rFonts w:ascii="Century Gothic" w:hAnsi="Century Gothic"/>
          <w:sz w:val="20"/>
        </w:rPr>
      </w:pPr>
    </w:p>
    <w:p w:rsidR="0053121B" w:rsidRPr="003C417B" w:rsidRDefault="0053121B" w:rsidP="008C4FC8">
      <w:pPr>
        <w:spacing w:after="0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sz w:val="20"/>
        </w:rPr>
        <w:br w:type="page"/>
      </w:r>
    </w:p>
    <w:p w:rsidR="004F67CE" w:rsidRPr="003C417B" w:rsidRDefault="007A0991" w:rsidP="008C4FC8">
      <w:pPr>
        <w:spacing w:after="0"/>
        <w:rPr>
          <w:rFonts w:ascii="Century Gothic" w:hAnsi="Century Gothic"/>
          <w:b/>
          <w:sz w:val="20"/>
        </w:rPr>
      </w:pPr>
      <w:r w:rsidRPr="003C417B">
        <w:rPr>
          <w:rFonts w:ascii="Century Gothic" w:hAnsi="Century Gothic"/>
          <w:b/>
          <w:sz w:val="20"/>
        </w:rPr>
        <w:lastRenderedPageBreak/>
        <w:t>INDICADORES ECONOMICOS</w:t>
      </w:r>
    </w:p>
    <w:p w:rsidR="007A0991" w:rsidRPr="003C417B" w:rsidRDefault="007A0991" w:rsidP="008C4FC8">
      <w:pPr>
        <w:spacing w:after="0"/>
        <w:rPr>
          <w:rFonts w:ascii="Century Gothic" w:hAnsi="Century Gothic"/>
          <w:sz w:val="20"/>
        </w:rPr>
      </w:pPr>
    </w:p>
    <w:p w:rsidR="004F67CE" w:rsidRPr="003C417B" w:rsidRDefault="0032390C" w:rsidP="008C4FC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1.- </w:t>
      </w:r>
      <w:r w:rsidR="004F67CE" w:rsidRPr="003C417B">
        <w:rPr>
          <w:rFonts w:ascii="Century Gothic" w:hAnsi="Century Gothic"/>
          <w:b/>
          <w:sz w:val="20"/>
        </w:rPr>
        <w:t>ORIENTACION ECONÓMICA DEL CANTÓN CUENCA</w:t>
      </w:r>
    </w:p>
    <w:p w:rsidR="004F67CE" w:rsidRPr="003C417B" w:rsidRDefault="004F67CE" w:rsidP="008C4FC8">
      <w:pPr>
        <w:spacing w:after="0"/>
        <w:rPr>
          <w:rFonts w:ascii="Century Gothic" w:hAnsi="Century Gothic"/>
          <w:sz w:val="20"/>
        </w:rPr>
      </w:pPr>
    </w:p>
    <w:p w:rsidR="004F67CE" w:rsidRPr="003C417B" w:rsidRDefault="00371925" w:rsidP="00371925">
      <w:pPr>
        <w:spacing w:after="0"/>
        <w:jc w:val="both"/>
        <w:rPr>
          <w:rFonts w:ascii="Century Gothic" w:hAnsi="Century Gothic"/>
          <w:sz w:val="20"/>
        </w:rPr>
      </w:pPr>
      <w:r w:rsidRPr="003C417B">
        <w:rPr>
          <w:rFonts w:ascii="Century Gothic" w:hAnsi="Century Gothic"/>
          <w:noProof/>
          <w:sz w:val="20"/>
          <w:lang w:eastAsia="es-EC"/>
        </w:rPr>
        <w:drawing>
          <wp:inline distT="0" distB="0" distL="0" distR="0" wp14:anchorId="5F870326" wp14:editId="5990AC75">
            <wp:extent cx="5486400" cy="5514975"/>
            <wp:effectExtent l="0" t="0" r="0" b="95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43652" w:rsidRPr="003C417B" w:rsidRDefault="00543652" w:rsidP="008C4FC8">
      <w:pPr>
        <w:spacing w:after="0"/>
        <w:rPr>
          <w:rFonts w:ascii="Century Gothic" w:hAnsi="Century Gothic"/>
          <w:sz w:val="20"/>
          <w:lang w:val="x-none"/>
        </w:rPr>
      </w:pPr>
    </w:p>
    <w:sectPr w:rsidR="00543652" w:rsidRPr="003C4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900"/>
    <w:multiLevelType w:val="hybridMultilevel"/>
    <w:tmpl w:val="50E4CDA6"/>
    <w:lvl w:ilvl="0" w:tplc="93D61396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6B57E07"/>
    <w:multiLevelType w:val="hybridMultilevel"/>
    <w:tmpl w:val="BA8C130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B829C5"/>
    <w:multiLevelType w:val="hybridMultilevel"/>
    <w:tmpl w:val="2912FEF8"/>
    <w:lvl w:ilvl="0" w:tplc="93D61396">
      <w:start w:val="5"/>
      <w:numFmt w:val="bullet"/>
      <w:lvlText w:val="-"/>
      <w:lvlJc w:val="left"/>
      <w:pPr>
        <w:ind w:left="3204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1C50B1"/>
    <w:multiLevelType w:val="hybridMultilevel"/>
    <w:tmpl w:val="DB840CBE"/>
    <w:lvl w:ilvl="0" w:tplc="93D61396">
      <w:start w:val="5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52"/>
    <w:rsid w:val="0003681A"/>
    <w:rsid w:val="0032390C"/>
    <w:rsid w:val="00371925"/>
    <w:rsid w:val="003C417B"/>
    <w:rsid w:val="004F67CE"/>
    <w:rsid w:val="0053121B"/>
    <w:rsid w:val="00543652"/>
    <w:rsid w:val="00560C97"/>
    <w:rsid w:val="00566320"/>
    <w:rsid w:val="0057676E"/>
    <w:rsid w:val="005E2A06"/>
    <w:rsid w:val="00627CF3"/>
    <w:rsid w:val="0074473F"/>
    <w:rsid w:val="00756B7F"/>
    <w:rsid w:val="00777F74"/>
    <w:rsid w:val="007A0991"/>
    <w:rsid w:val="008039AA"/>
    <w:rsid w:val="00811660"/>
    <w:rsid w:val="008C4FC8"/>
    <w:rsid w:val="009D6AEB"/>
    <w:rsid w:val="00AD090B"/>
    <w:rsid w:val="00AD5ABE"/>
    <w:rsid w:val="00B52444"/>
    <w:rsid w:val="00BE530C"/>
    <w:rsid w:val="00D039B7"/>
    <w:rsid w:val="00D65481"/>
    <w:rsid w:val="00D756E6"/>
    <w:rsid w:val="00DF0275"/>
    <w:rsid w:val="00DF07A0"/>
    <w:rsid w:val="00F07AB1"/>
    <w:rsid w:val="00F57D63"/>
    <w:rsid w:val="00F72A56"/>
    <w:rsid w:val="00F90B96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4D3"/>
    <w:pPr>
      <w:ind w:left="720"/>
      <w:contextualSpacing/>
    </w:pPr>
  </w:style>
  <w:style w:type="paragraph" w:customStyle="1" w:styleId="PieGrafico-PDOT">
    <w:name w:val="Pie_Grafico-PDOT"/>
    <w:basedOn w:val="Normal"/>
    <w:link w:val="PieGrafico-PDOTCar"/>
    <w:qFormat/>
    <w:rsid w:val="00627CF3"/>
    <w:pPr>
      <w:spacing w:after="0"/>
      <w:ind w:right="87"/>
    </w:pPr>
    <w:rPr>
      <w:rFonts w:ascii="Century Gothic" w:eastAsia="Calibri" w:hAnsi="Century Gothic" w:cs="Times New Roman"/>
      <w:sz w:val="14"/>
      <w:szCs w:val="16"/>
      <w:lang w:val="x-none"/>
    </w:rPr>
  </w:style>
  <w:style w:type="character" w:customStyle="1" w:styleId="PieGrafico-PDOTCar">
    <w:name w:val="Pie_Grafico-PDOT Car"/>
    <w:link w:val="PieGrafico-PDOT"/>
    <w:rsid w:val="00627CF3"/>
    <w:rPr>
      <w:rFonts w:ascii="Century Gothic" w:eastAsia="Calibri" w:hAnsi="Century Gothic" w:cs="Times New Roman"/>
      <w:sz w:val="14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4D3"/>
    <w:pPr>
      <w:ind w:left="720"/>
      <w:contextualSpacing/>
    </w:pPr>
  </w:style>
  <w:style w:type="paragraph" w:customStyle="1" w:styleId="PieGrafico-PDOT">
    <w:name w:val="Pie_Grafico-PDOT"/>
    <w:basedOn w:val="Normal"/>
    <w:link w:val="PieGrafico-PDOTCar"/>
    <w:qFormat/>
    <w:rsid w:val="00627CF3"/>
    <w:pPr>
      <w:spacing w:after="0"/>
      <w:ind w:right="87"/>
    </w:pPr>
    <w:rPr>
      <w:rFonts w:ascii="Century Gothic" w:eastAsia="Calibri" w:hAnsi="Century Gothic" w:cs="Times New Roman"/>
      <w:sz w:val="14"/>
      <w:szCs w:val="16"/>
      <w:lang w:val="x-none"/>
    </w:rPr>
  </w:style>
  <w:style w:type="character" w:customStyle="1" w:styleId="PieGrafico-PDOTCar">
    <w:name w:val="Pie_Grafico-PDOT Car"/>
    <w:link w:val="PieGrafico-PDOT"/>
    <w:rsid w:val="00627CF3"/>
    <w:rPr>
      <w:rFonts w:ascii="Century Gothic" w:eastAsia="Calibri" w:hAnsi="Century Gothic" w:cs="Times New Roman"/>
      <w:sz w:val="14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038324-BC47-4F18-B337-47058D82364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DC6CBC98-EEDF-44CE-8527-E30CB1A94077}">
      <dgm:prSet phldrT="[Texto]" custT="1"/>
      <dgm:spPr/>
      <dgm:t>
        <a:bodyPr tIns="360000" bIns="360000"/>
        <a:lstStyle/>
        <a:p>
          <a:r>
            <a:rPr lang="es-EC" sz="1200"/>
            <a:t>Baños 		Santa Ana 	Chiquintad</a:t>
          </a:r>
        </a:p>
        <a:p>
          <a:r>
            <a:rPr lang="es-EC" sz="1200"/>
            <a:t>Tarqui 		Sayausí		Cumbe</a:t>
          </a:r>
        </a:p>
        <a:p>
          <a:r>
            <a:rPr lang="es-EC" sz="1200"/>
            <a:t>Sinincay 	San Joaquín</a:t>
          </a:r>
        </a:p>
      </dgm:t>
    </dgm:pt>
    <dgm:pt modelId="{3CCB2031-1C7B-48F8-AE4E-57F5FF15DD62}" type="parTrans" cxnId="{CA2BDF13-FB6D-4FAA-893F-EB12E0FDF959}">
      <dgm:prSet/>
      <dgm:spPr/>
      <dgm:t>
        <a:bodyPr/>
        <a:lstStyle/>
        <a:p>
          <a:endParaRPr lang="es-EC"/>
        </a:p>
      </dgm:t>
    </dgm:pt>
    <dgm:pt modelId="{3BFA3FF7-AB84-4CD1-8E7A-72364CF52643}" type="sibTrans" cxnId="{CA2BDF13-FB6D-4FAA-893F-EB12E0FDF959}">
      <dgm:prSet/>
      <dgm:spPr/>
      <dgm:t>
        <a:bodyPr/>
        <a:lstStyle/>
        <a:p>
          <a:endParaRPr lang="es-EC"/>
        </a:p>
      </dgm:t>
    </dgm:pt>
    <dgm:pt modelId="{869B1689-AEC9-494A-B89A-B975A775CBC7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s-EC" sz="1200"/>
            <a:t>Checa 			Quingeo</a:t>
          </a:r>
        </a:p>
        <a:p>
          <a:r>
            <a:rPr lang="es-EC" sz="1200"/>
            <a:t>Octavio Cordero 		Victoria del Portete</a:t>
          </a:r>
        </a:p>
      </dgm:t>
    </dgm:pt>
    <dgm:pt modelId="{43D57AF7-8EC4-4523-AFFD-2262A68FF68A}" type="parTrans" cxnId="{D20AE40E-0508-46BC-BD96-AF066456162E}">
      <dgm:prSet/>
      <dgm:spPr/>
      <dgm:t>
        <a:bodyPr/>
        <a:lstStyle/>
        <a:p>
          <a:endParaRPr lang="es-EC"/>
        </a:p>
      </dgm:t>
    </dgm:pt>
    <dgm:pt modelId="{303F2A7F-6947-442A-A5B4-60A32C98DDCB}" type="sibTrans" cxnId="{D20AE40E-0508-46BC-BD96-AF066456162E}">
      <dgm:prSet/>
      <dgm:spPr/>
      <dgm:t>
        <a:bodyPr/>
        <a:lstStyle/>
        <a:p>
          <a:endParaRPr lang="es-EC"/>
        </a:p>
      </dgm:t>
    </dgm:pt>
    <dgm:pt modelId="{27F70EED-4BDC-4083-BDDB-EF7EB28545BC}">
      <dgm:prSet phldrT="[Texto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s-EC" sz="1200"/>
            <a:t>Molleturo 			Chaucha</a:t>
          </a:r>
        </a:p>
      </dgm:t>
    </dgm:pt>
    <dgm:pt modelId="{F69CB9F4-CF41-4C7A-B820-99E301D4EC98}" type="parTrans" cxnId="{DB7EC030-2A15-4084-96F5-CC79DA1DA1D4}">
      <dgm:prSet/>
      <dgm:spPr/>
      <dgm:t>
        <a:bodyPr/>
        <a:lstStyle/>
        <a:p>
          <a:endParaRPr lang="es-EC"/>
        </a:p>
      </dgm:t>
    </dgm:pt>
    <dgm:pt modelId="{C61E298E-EFF8-49E5-8879-24F0FAA0C60C}" type="sibTrans" cxnId="{DB7EC030-2A15-4084-96F5-CC79DA1DA1D4}">
      <dgm:prSet/>
      <dgm:spPr/>
      <dgm:t>
        <a:bodyPr/>
        <a:lstStyle/>
        <a:p>
          <a:endParaRPr lang="es-EC"/>
        </a:p>
      </dgm:t>
    </dgm:pt>
    <dgm:pt modelId="{7272FBF5-CFC9-4DA0-B7D6-9CBA6F638ED9}">
      <dgm:prSet custT="1"/>
      <dgm:spPr/>
      <dgm:t>
        <a:bodyPr/>
        <a:lstStyle/>
        <a:p>
          <a:r>
            <a:rPr lang="es-EC" sz="1400">
              <a:solidFill>
                <a:schemeClr val="tx2">
                  <a:lumMod val="60000"/>
                  <a:lumOff val="40000"/>
                </a:schemeClr>
              </a:solidFill>
            </a:rPr>
            <a:t>Diversificación con predominio terciario</a:t>
          </a:r>
        </a:p>
      </dgm:t>
    </dgm:pt>
    <dgm:pt modelId="{CF0FEC40-AB8C-4802-8197-7C5850836AC7}" type="parTrans" cxnId="{371DB585-EEAC-49D4-8A70-422E2EAA0C0D}">
      <dgm:prSet/>
      <dgm:spPr/>
      <dgm:t>
        <a:bodyPr/>
        <a:lstStyle/>
        <a:p>
          <a:endParaRPr lang="es-EC"/>
        </a:p>
      </dgm:t>
    </dgm:pt>
    <dgm:pt modelId="{7EC5081D-ED3C-45C0-8C16-775CCFF8D68E}" type="sibTrans" cxnId="{371DB585-EEAC-49D4-8A70-422E2EAA0C0D}">
      <dgm:prSet/>
      <dgm:spPr/>
      <dgm:t>
        <a:bodyPr/>
        <a:lstStyle/>
        <a:p>
          <a:endParaRPr lang="es-EC"/>
        </a:p>
      </dgm:t>
    </dgm:pt>
    <dgm:pt modelId="{B6357B58-84E1-4FEA-BD74-48DBE2A5E7F8}">
      <dgm:prSet phldrT="[Texto]" custT="1"/>
      <dgm:spPr>
        <a:solidFill>
          <a:schemeClr val="accent2"/>
        </a:solidFill>
      </dgm:spPr>
      <dgm:t>
        <a:bodyPr tIns="360000" bIns="360000"/>
        <a:lstStyle/>
        <a:p>
          <a:r>
            <a:rPr lang="es-EC" sz="1200"/>
            <a:t>Valle 		Llacao 		Ricaurte</a:t>
          </a:r>
        </a:p>
        <a:p>
          <a:r>
            <a:rPr lang="es-EC" sz="1200"/>
            <a:t>Paccha 		Nulti 		Turi</a:t>
          </a:r>
        </a:p>
        <a:p>
          <a:r>
            <a:rPr lang="es-EC" sz="1200"/>
            <a:t>Cuenca</a:t>
          </a:r>
        </a:p>
      </dgm:t>
    </dgm:pt>
    <dgm:pt modelId="{744E984E-D5EE-4C62-86C1-B26C3799EEC0}" type="parTrans" cxnId="{A4B8A97F-7898-4CD2-8146-171C560D5AFD}">
      <dgm:prSet/>
      <dgm:spPr/>
      <dgm:t>
        <a:bodyPr/>
        <a:lstStyle/>
        <a:p>
          <a:endParaRPr lang="es-EC"/>
        </a:p>
      </dgm:t>
    </dgm:pt>
    <dgm:pt modelId="{2ED83EE1-8F14-4CA6-BC11-F6D33C640132}" type="sibTrans" cxnId="{A4B8A97F-7898-4CD2-8146-171C560D5AFD}">
      <dgm:prSet/>
      <dgm:spPr/>
      <dgm:t>
        <a:bodyPr/>
        <a:lstStyle/>
        <a:p>
          <a:endParaRPr lang="es-EC"/>
        </a:p>
      </dgm:t>
    </dgm:pt>
    <dgm:pt modelId="{4A136C55-6F43-4D29-A831-F68803B30B50}">
      <dgm:prSet phldrT="[Texto]" custT="1"/>
      <dgm:spPr>
        <a:ln>
          <a:solidFill>
            <a:schemeClr val="accent2">
              <a:lumMod val="75000"/>
            </a:schemeClr>
          </a:solidFill>
        </a:ln>
      </dgm:spPr>
      <dgm:t>
        <a:bodyPr tIns="360000" bIns="360000"/>
        <a:lstStyle/>
        <a:p>
          <a:r>
            <a:rPr lang="es-EC" sz="1400">
              <a:solidFill>
                <a:schemeClr val="accent2">
                  <a:lumMod val="75000"/>
                </a:schemeClr>
              </a:solidFill>
            </a:rPr>
            <a:t>Moderada especialización terciaria</a:t>
          </a:r>
        </a:p>
      </dgm:t>
    </dgm:pt>
    <dgm:pt modelId="{E0C46EA3-B431-4FF9-87F0-F34B553D30CC}" type="parTrans" cxnId="{D1988702-FCCA-4D1B-AB29-A369EF295ACB}">
      <dgm:prSet/>
      <dgm:spPr/>
      <dgm:t>
        <a:bodyPr/>
        <a:lstStyle/>
        <a:p>
          <a:endParaRPr lang="es-EC"/>
        </a:p>
      </dgm:t>
    </dgm:pt>
    <dgm:pt modelId="{E777248E-A3E3-4B42-9D34-0D37E6E605BE}" type="sibTrans" cxnId="{D1988702-FCCA-4D1B-AB29-A369EF295ACB}">
      <dgm:prSet/>
      <dgm:spPr/>
      <dgm:t>
        <a:bodyPr/>
        <a:lstStyle/>
        <a:p>
          <a:endParaRPr lang="es-EC"/>
        </a:p>
      </dgm:t>
    </dgm:pt>
    <dgm:pt modelId="{578153CB-4BA8-4512-86BE-BE3E1D1EA94B}">
      <dgm:prSet phldrT="[Texto]"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s-EC" sz="1400">
              <a:solidFill>
                <a:schemeClr val="accent3">
                  <a:lumMod val="75000"/>
                </a:schemeClr>
              </a:solidFill>
            </a:rPr>
            <a:t>Moderada diversificación con predominio primario</a:t>
          </a:r>
        </a:p>
      </dgm:t>
    </dgm:pt>
    <dgm:pt modelId="{DAEA620A-C61A-46F3-BEFE-514BE6590835}" type="parTrans" cxnId="{72CC52D1-C704-4F11-A020-7F0B5153EBC8}">
      <dgm:prSet/>
      <dgm:spPr/>
      <dgm:t>
        <a:bodyPr/>
        <a:lstStyle/>
        <a:p>
          <a:endParaRPr lang="es-EC"/>
        </a:p>
      </dgm:t>
    </dgm:pt>
    <dgm:pt modelId="{AEB51D34-9394-4821-9D51-0AABA715E6C8}" type="sibTrans" cxnId="{72CC52D1-C704-4F11-A020-7F0B5153EBC8}">
      <dgm:prSet/>
      <dgm:spPr/>
      <dgm:t>
        <a:bodyPr/>
        <a:lstStyle/>
        <a:p>
          <a:endParaRPr lang="es-EC"/>
        </a:p>
      </dgm:t>
    </dgm:pt>
    <dgm:pt modelId="{BA221D37-40CF-4B63-8540-D8D90F31776A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EC" sz="1200"/>
            <a:t>Sidcay</a:t>
          </a:r>
        </a:p>
      </dgm:t>
    </dgm:pt>
    <dgm:pt modelId="{83144472-660F-447C-A2C1-7986D3BD9F1C}" type="parTrans" cxnId="{5B3B594F-7659-4A5A-AEBC-2A1ECEB34CEF}">
      <dgm:prSet/>
      <dgm:spPr/>
      <dgm:t>
        <a:bodyPr/>
        <a:lstStyle/>
        <a:p>
          <a:endParaRPr lang="es-EC"/>
        </a:p>
      </dgm:t>
    </dgm:pt>
    <dgm:pt modelId="{ED9784C0-EC9A-48CE-98AD-58D73EE6C81F}" type="sibTrans" cxnId="{5B3B594F-7659-4A5A-AEBC-2A1ECEB34CEF}">
      <dgm:prSet/>
      <dgm:spPr/>
      <dgm:t>
        <a:bodyPr/>
        <a:lstStyle/>
        <a:p>
          <a:endParaRPr lang="es-EC"/>
        </a:p>
      </dgm:t>
    </dgm:pt>
    <dgm:pt modelId="{9B7E8BC1-809E-4919-A788-AC6876DECA72}">
      <dgm:prSet phldrT="[Texto]" custT="1"/>
      <dgm:spPr>
        <a:ln>
          <a:solidFill>
            <a:srgbClr val="7030A0"/>
          </a:solidFill>
        </a:ln>
      </dgm:spPr>
      <dgm:t>
        <a:bodyPr/>
        <a:lstStyle/>
        <a:p>
          <a:r>
            <a:rPr lang="es-EC" sz="1400">
              <a:solidFill>
                <a:schemeClr val="accent4">
                  <a:lumMod val="75000"/>
                </a:schemeClr>
              </a:solidFill>
            </a:rPr>
            <a:t>Moderada Especialización primaria</a:t>
          </a:r>
        </a:p>
      </dgm:t>
    </dgm:pt>
    <dgm:pt modelId="{7361C9CE-EC65-4D87-A56B-813B94F87F31}" type="parTrans" cxnId="{AAAC224C-D471-4A5F-8513-0921961D1B3E}">
      <dgm:prSet/>
      <dgm:spPr/>
      <dgm:t>
        <a:bodyPr/>
        <a:lstStyle/>
        <a:p>
          <a:endParaRPr lang="es-EC"/>
        </a:p>
      </dgm:t>
    </dgm:pt>
    <dgm:pt modelId="{AB193065-FE07-4689-AFAB-E16CD1FFF30E}" type="sibTrans" cxnId="{AAAC224C-D471-4A5F-8513-0921961D1B3E}">
      <dgm:prSet/>
      <dgm:spPr/>
      <dgm:t>
        <a:bodyPr/>
        <a:lstStyle/>
        <a:p>
          <a:endParaRPr lang="es-EC"/>
        </a:p>
      </dgm:t>
    </dgm:pt>
    <dgm:pt modelId="{F98B980E-E492-4A69-920F-95A93853E8BC}">
      <dgm:prSet phldrT="[Texto]" custT="1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C" sz="1400">
              <a:solidFill>
                <a:schemeClr val="accent6">
                  <a:lumMod val="75000"/>
                </a:schemeClr>
              </a:solidFill>
            </a:rPr>
            <a:t>Alta diversificación</a:t>
          </a:r>
        </a:p>
      </dgm:t>
    </dgm:pt>
    <dgm:pt modelId="{1D58FE5B-A40F-4746-B0E5-C0A4B14BEC12}" type="parTrans" cxnId="{0A46A82E-0D20-4FAE-979E-B2BB2F733BF0}">
      <dgm:prSet/>
      <dgm:spPr/>
      <dgm:t>
        <a:bodyPr/>
        <a:lstStyle/>
        <a:p>
          <a:endParaRPr lang="es-EC"/>
        </a:p>
      </dgm:t>
    </dgm:pt>
    <dgm:pt modelId="{2E801864-D907-49F3-AC38-753A3069DAF8}" type="sibTrans" cxnId="{0A46A82E-0D20-4FAE-979E-B2BB2F733BF0}">
      <dgm:prSet/>
      <dgm:spPr/>
      <dgm:t>
        <a:bodyPr/>
        <a:lstStyle/>
        <a:p>
          <a:endParaRPr lang="es-EC"/>
        </a:p>
      </dgm:t>
    </dgm:pt>
    <dgm:pt modelId="{8AABA6FD-5D71-4CDC-A330-3B6839C156A4}" type="pres">
      <dgm:prSet presAssocID="{93038324-BC47-4F18-B337-47058D82364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C87A243D-B98C-4FCE-A27D-1F828CE12408}" type="pres">
      <dgm:prSet presAssocID="{DC6CBC98-EEDF-44CE-8527-E30CB1A94077}" presName="parentLin" presStyleCnt="0"/>
      <dgm:spPr/>
    </dgm:pt>
    <dgm:pt modelId="{79530186-7A9A-49C5-82B1-EC117EAA9FE7}" type="pres">
      <dgm:prSet presAssocID="{DC6CBC98-EEDF-44CE-8527-E30CB1A94077}" presName="parentLeftMargin" presStyleLbl="node1" presStyleIdx="0" presStyleCnt="5"/>
      <dgm:spPr/>
      <dgm:t>
        <a:bodyPr/>
        <a:lstStyle/>
        <a:p>
          <a:endParaRPr lang="es-EC"/>
        </a:p>
      </dgm:t>
    </dgm:pt>
    <dgm:pt modelId="{CA556370-F3A8-4567-93AE-AD8E3BB025BF}" type="pres">
      <dgm:prSet presAssocID="{DC6CBC98-EEDF-44CE-8527-E30CB1A94077}" presName="parentText" presStyleLbl="node1" presStyleIdx="0" presStyleCnt="5" custScaleY="191412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A7005087-77F2-4A93-BE9D-22BCCE3431EA}" type="pres">
      <dgm:prSet presAssocID="{DC6CBC98-EEDF-44CE-8527-E30CB1A94077}" presName="negativeSpace" presStyleCnt="0"/>
      <dgm:spPr/>
    </dgm:pt>
    <dgm:pt modelId="{00CEBAA5-EDA9-49D0-97A3-64CCF029F9C3}" type="pres">
      <dgm:prSet presAssocID="{DC6CBC98-EEDF-44CE-8527-E30CB1A94077}" presName="childText" presStyleLbl="conFgAcc1" presStyleIdx="0" presStyleCnt="5" custScaleX="86458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5B6B6E8D-6618-448D-923B-3F47753E9098}" type="pres">
      <dgm:prSet presAssocID="{3BFA3FF7-AB84-4CD1-8E7A-72364CF52643}" presName="spaceBetweenRectangles" presStyleCnt="0"/>
      <dgm:spPr/>
    </dgm:pt>
    <dgm:pt modelId="{E3F21301-306B-4301-B4A1-21272D18A7DB}" type="pres">
      <dgm:prSet presAssocID="{B6357B58-84E1-4FEA-BD74-48DBE2A5E7F8}" presName="parentLin" presStyleCnt="0"/>
      <dgm:spPr/>
    </dgm:pt>
    <dgm:pt modelId="{DB7621A7-079A-4226-BA65-81919F57D58F}" type="pres">
      <dgm:prSet presAssocID="{B6357B58-84E1-4FEA-BD74-48DBE2A5E7F8}" presName="parentLeftMargin" presStyleLbl="node1" presStyleIdx="0" presStyleCnt="5"/>
      <dgm:spPr/>
      <dgm:t>
        <a:bodyPr/>
        <a:lstStyle/>
        <a:p>
          <a:endParaRPr lang="es-EC"/>
        </a:p>
      </dgm:t>
    </dgm:pt>
    <dgm:pt modelId="{74D8439C-7529-4C99-B891-5B0DF8BA31D2}" type="pres">
      <dgm:prSet presAssocID="{B6357B58-84E1-4FEA-BD74-48DBE2A5E7F8}" presName="parentText" presStyleLbl="node1" presStyleIdx="1" presStyleCnt="5" custScaleY="175562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FB00138E-E926-4B02-BEB0-8982C263AD72}" type="pres">
      <dgm:prSet presAssocID="{B6357B58-84E1-4FEA-BD74-48DBE2A5E7F8}" presName="negativeSpace" presStyleCnt="0"/>
      <dgm:spPr/>
    </dgm:pt>
    <dgm:pt modelId="{1071B08C-3C7C-4983-BD7F-F53804CFCA1D}" type="pres">
      <dgm:prSet presAssocID="{B6357B58-84E1-4FEA-BD74-48DBE2A5E7F8}" presName="childText" presStyleLbl="conFgAcc1" presStyleIdx="1" presStyleCnt="5" custScaleX="87153" custScaleY="48111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7D13F784-5270-4E91-AEAC-19C2BF4C9667}" type="pres">
      <dgm:prSet presAssocID="{2ED83EE1-8F14-4CA6-BC11-F6D33C640132}" presName="spaceBetweenRectangles" presStyleCnt="0"/>
      <dgm:spPr/>
    </dgm:pt>
    <dgm:pt modelId="{78552ACB-4DB9-4C70-96A7-C85C302DD2E2}" type="pres">
      <dgm:prSet presAssocID="{869B1689-AEC9-494A-B89A-B975A775CBC7}" presName="parentLin" presStyleCnt="0"/>
      <dgm:spPr/>
    </dgm:pt>
    <dgm:pt modelId="{6D1BF996-44D1-4A8F-B145-3DD802507B59}" type="pres">
      <dgm:prSet presAssocID="{869B1689-AEC9-494A-B89A-B975A775CBC7}" presName="parentLeftMargin" presStyleLbl="node1" presStyleIdx="1" presStyleCnt="5"/>
      <dgm:spPr/>
      <dgm:t>
        <a:bodyPr/>
        <a:lstStyle/>
        <a:p>
          <a:endParaRPr lang="es-EC"/>
        </a:p>
      </dgm:t>
    </dgm:pt>
    <dgm:pt modelId="{C5AB970A-A6EF-4EDE-93E4-C6EFEEEC5322}" type="pres">
      <dgm:prSet presAssocID="{869B1689-AEC9-494A-B89A-B975A775CBC7}" presName="parentText" presStyleLbl="node1" presStyleIdx="2" presStyleCnt="5" custScaleY="131594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47D3E328-2C3C-4164-904C-94D6A4D766FE}" type="pres">
      <dgm:prSet presAssocID="{869B1689-AEC9-494A-B89A-B975A775CBC7}" presName="negativeSpace" presStyleCnt="0"/>
      <dgm:spPr/>
    </dgm:pt>
    <dgm:pt modelId="{777C2B34-A890-4352-92C9-0142F57CE773}" type="pres">
      <dgm:prSet presAssocID="{869B1689-AEC9-494A-B89A-B975A775CBC7}" presName="childText" presStyleLbl="conFgAcc1" presStyleIdx="2" presStyleCnt="5" custScaleX="87153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513AE1B5-43A0-41CF-BCC5-0A3217D31A84}" type="pres">
      <dgm:prSet presAssocID="{303F2A7F-6947-442A-A5B4-60A32C98DDCB}" presName="spaceBetweenRectangles" presStyleCnt="0"/>
      <dgm:spPr/>
    </dgm:pt>
    <dgm:pt modelId="{F6818E06-ECE7-4BF8-A017-EF554584B908}" type="pres">
      <dgm:prSet presAssocID="{27F70EED-4BDC-4083-BDDB-EF7EB28545BC}" presName="parentLin" presStyleCnt="0"/>
      <dgm:spPr/>
    </dgm:pt>
    <dgm:pt modelId="{296096E6-10D3-45C5-9304-0BDA4D411A9A}" type="pres">
      <dgm:prSet presAssocID="{27F70EED-4BDC-4083-BDDB-EF7EB28545BC}" presName="parentLeftMargin" presStyleLbl="node1" presStyleIdx="2" presStyleCnt="5"/>
      <dgm:spPr/>
      <dgm:t>
        <a:bodyPr/>
        <a:lstStyle/>
        <a:p>
          <a:endParaRPr lang="es-EC"/>
        </a:p>
      </dgm:t>
    </dgm:pt>
    <dgm:pt modelId="{8C5BB8DC-5647-462F-96AF-CC0AC9C49A38}" type="pres">
      <dgm:prSet presAssocID="{27F70EED-4BDC-4083-BDDB-EF7EB28545BC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E1BF0366-173E-45B0-88B2-B32D0719C252}" type="pres">
      <dgm:prSet presAssocID="{27F70EED-4BDC-4083-BDDB-EF7EB28545BC}" presName="negativeSpace" presStyleCnt="0"/>
      <dgm:spPr/>
    </dgm:pt>
    <dgm:pt modelId="{B09D9C8A-1085-4B4C-9B0F-B914DF60F6A2}" type="pres">
      <dgm:prSet presAssocID="{27F70EED-4BDC-4083-BDDB-EF7EB28545BC}" presName="childText" presStyleLbl="conFgAcc1" presStyleIdx="3" presStyleCnt="5" custScaleX="86458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EAD97E92-648E-4584-8690-F0A898B20A22}" type="pres">
      <dgm:prSet presAssocID="{C61E298E-EFF8-49E5-8879-24F0FAA0C60C}" presName="spaceBetweenRectangles" presStyleCnt="0"/>
      <dgm:spPr/>
    </dgm:pt>
    <dgm:pt modelId="{6CB7BD1C-B6D5-4C07-BCFE-68C4E1D0B326}" type="pres">
      <dgm:prSet presAssocID="{BA221D37-40CF-4B63-8540-D8D90F31776A}" presName="parentLin" presStyleCnt="0"/>
      <dgm:spPr/>
    </dgm:pt>
    <dgm:pt modelId="{3F2B16F5-237C-4084-BD9E-730AF2D3787F}" type="pres">
      <dgm:prSet presAssocID="{BA221D37-40CF-4B63-8540-D8D90F31776A}" presName="parentLeftMargin" presStyleLbl="node1" presStyleIdx="3" presStyleCnt="5"/>
      <dgm:spPr/>
      <dgm:t>
        <a:bodyPr/>
        <a:lstStyle/>
        <a:p>
          <a:endParaRPr lang="es-EC"/>
        </a:p>
      </dgm:t>
    </dgm:pt>
    <dgm:pt modelId="{3E5F0814-2127-4641-A6ED-98C502B665BD}" type="pres">
      <dgm:prSet presAssocID="{BA221D37-40CF-4B63-8540-D8D90F31776A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765D7E82-A36B-4E9C-9147-AA72A4DA9894}" type="pres">
      <dgm:prSet presAssocID="{BA221D37-40CF-4B63-8540-D8D90F31776A}" presName="negativeSpace" presStyleCnt="0"/>
      <dgm:spPr/>
    </dgm:pt>
    <dgm:pt modelId="{AE5D3DC2-33BF-43B5-BECE-8BC8B55BA628}" type="pres">
      <dgm:prSet presAssocID="{BA221D37-40CF-4B63-8540-D8D90F31776A}" presName="childText" presStyleLbl="conFgAcc1" presStyleIdx="4" presStyleCnt="5" custScaleX="85764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BB6BDEA3-FC05-453B-A226-B4A949AAAC76}" type="presOf" srcId="{869B1689-AEC9-494A-B89A-B975A775CBC7}" destId="{6D1BF996-44D1-4A8F-B145-3DD802507B59}" srcOrd="0" destOrd="0" presId="urn:microsoft.com/office/officeart/2005/8/layout/list1"/>
    <dgm:cxn modelId="{898D70A8-848C-48E1-83BA-DA7BD9E8D790}" type="presOf" srcId="{B6357B58-84E1-4FEA-BD74-48DBE2A5E7F8}" destId="{DB7621A7-079A-4226-BA65-81919F57D58F}" srcOrd="0" destOrd="0" presId="urn:microsoft.com/office/officeart/2005/8/layout/list1"/>
    <dgm:cxn modelId="{CA2BDF13-FB6D-4FAA-893F-EB12E0FDF959}" srcId="{93038324-BC47-4F18-B337-47058D82364C}" destId="{DC6CBC98-EEDF-44CE-8527-E30CB1A94077}" srcOrd="0" destOrd="0" parTransId="{3CCB2031-1C7B-48F8-AE4E-57F5FF15DD62}" sibTransId="{3BFA3FF7-AB84-4CD1-8E7A-72364CF52643}"/>
    <dgm:cxn modelId="{E500AB6E-9F74-41A5-8D10-876A3023F0FC}" type="presOf" srcId="{DC6CBC98-EEDF-44CE-8527-E30CB1A94077}" destId="{79530186-7A9A-49C5-82B1-EC117EAA9FE7}" srcOrd="0" destOrd="0" presId="urn:microsoft.com/office/officeart/2005/8/layout/list1"/>
    <dgm:cxn modelId="{DB7EC030-2A15-4084-96F5-CC79DA1DA1D4}" srcId="{93038324-BC47-4F18-B337-47058D82364C}" destId="{27F70EED-4BDC-4083-BDDB-EF7EB28545BC}" srcOrd="3" destOrd="0" parTransId="{F69CB9F4-CF41-4C7A-B820-99E301D4EC98}" sibTransId="{C61E298E-EFF8-49E5-8879-24F0FAA0C60C}"/>
    <dgm:cxn modelId="{4518C7EA-AB69-4046-8819-4F078FDEDFBA}" type="presOf" srcId="{BA221D37-40CF-4B63-8540-D8D90F31776A}" destId="{3F2B16F5-237C-4084-BD9E-730AF2D3787F}" srcOrd="0" destOrd="0" presId="urn:microsoft.com/office/officeart/2005/8/layout/list1"/>
    <dgm:cxn modelId="{D20AE40E-0508-46BC-BD96-AF066456162E}" srcId="{93038324-BC47-4F18-B337-47058D82364C}" destId="{869B1689-AEC9-494A-B89A-B975A775CBC7}" srcOrd="2" destOrd="0" parTransId="{43D57AF7-8EC4-4523-AFFD-2262A68FF68A}" sibTransId="{303F2A7F-6947-442A-A5B4-60A32C98DDCB}"/>
    <dgm:cxn modelId="{69819A36-A9B2-4B52-99AE-D0DC7DC7B5E9}" type="presOf" srcId="{9B7E8BC1-809E-4919-A788-AC6876DECA72}" destId="{B09D9C8A-1085-4B4C-9B0F-B914DF60F6A2}" srcOrd="0" destOrd="0" presId="urn:microsoft.com/office/officeart/2005/8/layout/list1"/>
    <dgm:cxn modelId="{9AEB64D3-FF37-4C5A-97E1-957E7D39C5A8}" type="presOf" srcId="{27F70EED-4BDC-4083-BDDB-EF7EB28545BC}" destId="{296096E6-10D3-45C5-9304-0BDA4D411A9A}" srcOrd="0" destOrd="0" presId="urn:microsoft.com/office/officeart/2005/8/layout/list1"/>
    <dgm:cxn modelId="{72CC52D1-C704-4F11-A020-7F0B5153EBC8}" srcId="{869B1689-AEC9-494A-B89A-B975A775CBC7}" destId="{578153CB-4BA8-4512-86BE-BE3E1D1EA94B}" srcOrd="0" destOrd="0" parTransId="{DAEA620A-C61A-46F3-BEFE-514BE6590835}" sibTransId="{AEB51D34-9394-4821-9D51-0AABA715E6C8}"/>
    <dgm:cxn modelId="{18978610-FACC-4583-89A3-267277AEA4CA}" type="presOf" srcId="{578153CB-4BA8-4512-86BE-BE3E1D1EA94B}" destId="{777C2B34-A890-4352-92C9-0142F57CE773}" srcOrd="0" destOrd="0" presId="urn:microsoft.com/office/officeart/2005/8/layout/list1"/>
    <dgm:cxn modelId="{9EA73D62-5D18-4645-8096-4346D3B1C629}" type="presOf" srcId="{93038324-BC47-4F18-B337-47058D82364C}" destId="{8AABA6FD-5D71-4CDC-A330-3B6839C156A4}" srcOrd="0" destOrd="0" presId="urn:microsoft.com/office/officeart/2005/8/layout/list1"/>
    <dgm:cxn modelId="{5E819EB6-87DB-4F9D-BAB6-5BE7847EF9CF}" type="presOf" srcId="{B6357B58-84E1-4FEA-BD74-48DBE2A5E7F8}" destId="{74D8439C-7529-4C99-B891-5B0DF8BA31D2}" srcOrd="1" destOrd="0" presId="urn:microsoft.com/office/officeart/2005/8/layout/list1"/>
    <dgm:cxn modelId="{0A46A82E-0D20-4FAE-979E-B2BB2F733BF0}" srcId="{BA221D37-40CF-4B63-8540-D8D90F31776A}" destId="{F98B980E-E492-4A69-920F-95A93853E8BC}" srcOrd="0" destOrd="0" parTransId="{1D58FE5B-A40F-4746-B0E5-C0A4B14BEC12}" sibTransId="{2E801864-D907-49F3-AC38-753A3069DAF8}"/>
    <dgm:cxn modelId="{371DB585-EEAC-49D4-8A70-422E2EAA0C0D}" srcId="{DC6CBC98-EEDF-44CE-8527-E30CB1A94077}" destId="{7272FBF5-CFC9-4DA0-B7D6-9CBA6F638ED9}" srcOrd="0" destOrd="0" parTransId="{CF0FEC40-AB8C-4802-8197-7C5850836AC7}" sibTransId="{7EC5081D-ED3C-45C0-8C16-775CCFF8D68E}"/>
    <dgm:cxn modelId="{8F99B22C-A971-48EC-B05F-957CB1C0323B}" type="presOf" srcId="{4A136C55-6F43-4D29-A831-F68803B30B50}" destId="{1071B08C-3C7C-4983-BD7F-F53804CFCA1D}" srcOrd="0" destOrd="0" presId="urn:microsoft.com/office/officeart/2005/8/layout/list1"/>
    <dgm:cxn modelId="{F1AEF1FB-F3E5-427A-B574-09CD1061FC78}" type="presOf" srcId="{BA221D37-40CF-4B63-8540-D8D90F31776A}" destId="{3E5F0814-2127-4641-A6ED-98C502B665BD}" srcOrd="1" destOrd="0" presId="urn:microsoft.com/office/officeart/2005/8/layout/list1"/>
    <dgm:cxn modelId="{BA852727-B4CD-4138-A63E-7EFFF984E8AC}" type="presOf" srcId="{7272FBF5-CFC9-4DA0-B7D6-9CBA6F638ED9}" destId="{00CEBAA5-EDA9-49D0-97A3-64CCF029F9C3}" srcOrd="0" destOrd="0" presId="urn:microsoft.com/office/officeart/2005/8/layout/list1"/>
    <dgm:cxn modelId="{8CA34B93-3257-4061-AF4F-BC0315323CE6}" type="presOf" srcId="{DC6CBC98-EEDF-44CE-8527-E30CB1A94077}" destId="{CA556370-F3A8-4567-93AE-AD8E3BB025BF}" srcOrd="1" destOrd="0" presId="urn:microsoft.com/office/officeart/2005/8/layout/list1"/>
    <dgm:cxn modelId="{AAAC224C-D471-4A5F-8513-0921961D1B3E}" srcId="{27F70EED-4BDC-4083-BDDB-EF7EB28545BC}" destId="{9B7E8BC1-809E-4919-A788-AC6876DECA72}" srcOrd="0" destOrd="0" parTransId="{7361C9CE-EC65-4D87-A56B-813B94F87F31}" sibTransId="{AB193065-FE07-4689-AFAB-E16CD1FFF30E}"/>
    <dgm:cxn modelId="{D8E3F639-8DCB-4F15-8EB2-737929E2ED6E}" type="presOf" srcId="{F98B980E-E492-4A69-920F-95A93853E8BC}" destId="{AE5D3DC2-33BF-43B5-BECE-8BC8B55BA628}" srcOrd="0" destOrd="0" presId="urn:microsoft.com/office/officeart/2005/8/layout/list1"/>
    <dgm:cxn modelId="{5B3B594F-7659-4A5A-AEBC-2A1ECEB34CEF}" srcId="{93038324-BC47-4F18-B337-47058D82364C}" destId="{BA221D37-40CF-4B63-8540-D8D90F31776A}" srcOrd="4" destOrd="0" parTransId="{83144472-660F-447C-A2C1-7986D3BD9F1C}" sibTransId="{ED9784C0-EC9A-48CE-98AD-58D73EE6C81F}"/>
    <dgm:cxn modelId="{A4B8A97F-7898-4CD2-8146-171C560D5AFD}" srcId="{93038324-BC47-4F18-B337-47058D82364C}" destId="{B6357B58-84E1-4FEA-BD74-48DBE2A5E7F8}" srcOrd="1" destOrd="0" parTransId="{744E984E-D5EE-4C62-86C1-B26C3799EEC0}" sibTransId="{2ED83EE1-8F14-4CA6-BC11-F6D33C640132}"/>
    <dgm:cxn modelId="{0F399BA9-DB34-435E-AC76-B679E39C35DD}" type="presOf" srcId="{869B1689-AEC9-494A-B89A-B975A775CBC7}" destId="{C5AB970A-A6EF-4EDE-93E4-C6EFEEEC5322}" srcOrd="1" destOrd="0" presId="urn:microsoft.com/office/officeart/2005/8/layout/list1"/>
    <dgm:cxn modelId="{C4835EED-6D2A-45CA-B411-641DDFC1F6C7}" type="presOf" srcId="{27F70EED-4BDC-4083-BDDB-EF7EB28545BC}" destId="{8C5BB8DC-5647-462F-96AF-CC0AC9C49A38}" srcOrd="1" destOrd="0" presId="urn:microsoft.com/office/officeart/2005/8/layout/list1"/>
    <dgm:cxn modelId="{D1988702-FCCA-4D1B-AB29-A369EF295ACB}" srcId="{B6357B58-84E1-4FEA-BD74-48DBE2A5E7F8}" destId="{4A136C55-6F43-4D29-A831-F68803B30B50}" srcOrd="0" destOrd="0" parTransId="{E0C46EA3-B431-4FF9-87F0-F34B553D30CC}" sibTransId="{E777248E-A3E3-4B42-9D34-0D37E6E605BE}"/>
    <dgm:cxn modelId="{E886EACA-B14C-43A8-A36D-18CA230AD012}" type="presParOf" srcId="{8AABA6FD-5D71-4CDC-A330-3B6839C156A4}" destId="{C87A243D-B98C-4FCE-A27D-1F828CE12408}" srcOrd="0" destOrd="0" presId="urn:microsoft.com/office/officeart/2005/8/layout/list1"/>
    <dgm:cxn modelId="{5533E8BF-3FEC-4F4A-9FE5-CE02A5913CA6}" type="presParOf" srcId="{C87A243D-B98C-4FCE-A27D-1F828CE12408}" destId="{79530186-7A9A-49C5-82B1-EC117EAA9FE7}" srcOrd="0" destOrd="0" presId="urn:microsoft.com/office/officeart/2005/8/layout/list1"/>
    <dgm:cxn modelId="{D05B1EAB-BE98-4977-B61C-1CDDEC200E4B}" type="presParOf" srcId="{C87A243D-B98C-4FCE-A27D-1F828CE12408}" destId="{CA556370-F3A8-4567-93AE-AD8E3BB025BF}" srcOrd="1" destOrd="0" presId="urn:microsoft.com/office/officeart/2005/8/layout/list1"/>
    <dgm:cxn modelId="{B0A0994E-EE59-4A6F-9E0B-E70B580ADC73}" type="presParOf" srcId="{8AABA6FD-5D71-4CDC-A330-3B6839C156A4}" destId="{A7005087-77F2-4A93-BE9D-22BCCE3431EA}" srcOrd="1" destOrd="0" presId="urn:microsoft.com/office/officeart/2005/8/layout/list1"/>
    <dgm:cxn modelId="{F0054B99-A866-4F89-A311-36AE2CD8C885}" type="presParOf" srcId="{8AABA6FD-5D71-4CDC-A330-3B6839C156A4}" destId="{00CEBAA5-EDA9-49D0-97A3-64CCF029F9C3}" srcOrd="2" destOrd="0" presId="urn:microsoft.com/office/officeart/2005/8/layout/list1"/>
    <dgm:cxn modelId="{F18F7A14-AB55-4DB4-844A-CE1390B7F5AE}" type="presParOf" srcId="{8AABA6FD-5D71-4CDC-A330-3B6839C156A4}" destId="{5B6B6E8D-6618-448D-923B-3F47753E9098}" srcOrd="3" destOrd="0" presId="urn:microsoft.com/office/officeart/2005/8/layout/list1"/>
    <dgm:cxn modelId="{671832A6-4509-4851-8DFE-0F35A02AC886}" type="presParOf" srcId="{8AABA6FD-5D71-4CDC-A330-3B6839C156A4}" destId="{E3F21301-306B-4301-B4A1-21272D18A7DB}" srcOrd="4" destOrd="0" presId="urn:microsoft.com/office/officeart/2005/8/layout/list1"/>
    <dgm:cxn modelId="{056CB634-AF6B-4A6C-B93D-0F5ADAE8E1BC}" type="presParOf" srcId="{E3F21301-306B-4301-B4A1-21272D18A7DB}" destId="{DB7621A7-079A-4226-BA65-81919F57D58F}" srcOrd="0" destOrd="0" presId="urn:microsoft.com/office/officeart/2005/8/layout/list1"/>
    <dgm:cxn modelId="{3FDFEF65-B69A-4ECA-894F-BFD6F8F059C3}" type="presParOf" srcId="{E3F21301-306B-4301-B4A1-21272D18A7DB}" destId="{74D8439C-7529-4C99-B891-5B0DF8BA31D2}" srcOrd="1" destOrd="0" presId="urn:microsoft.com/office/officeart/2005/8/layout/list1"/>
    <dgm:cxn modelId="{FDA044F9-BB56-4155-9961-8E1D19C465E6}" type="presParOf" srcId="{8AABA6FD-5D71-4CDC-A330-3B6839C156A4}" destId="{FB00138E-E926-4B02-BEB0-8982C263AD72}" srcOrd="5" destOrd="0" presId="urn:microsoft.com/office/officeart/2005/8/layout/list1"/>
    <dgm:cxn modelId="{BB1B08C2-923D-49E9-8DD1-A9B69D6CDCD9}" type="presParOf" srcId="{8AABA6FD-5D71-4CDC-A330-3B6839C156A4}" destId="{1071B08C-3C7C-4983-BD7F-F53804CFCA1D}" srcOrd="6" destOrd="0" presId="urn:microsoft.com/office/officeart/2005/8/layout/list1"/>
    <dgm:cxn modelId="{DD351AB4-E19B-44B4-9781-A359DFF66C18}" type="presParOf" srcId="{8AABA6FD-5D71-4CDC-A330-3B6839C156A4}" destId="{7D13F784-5270-4E91-AEAC-19C2BF4C9667}" srcOrd="7" destOrd="0" presId="urn:microsoft.com/office/officeart/2005/8/layout/list1"/>
    <dgm:cxn modelId="{30FAB703-9049-4F54-8408-77131DDA4FFA}" type="presParOf" srcId="{8AABA6FD-5D71-4CDC-A330-3B6839C156A4}" destId="{78552ACB-4DB9-4C70-96A7-C85C302DD2E2}" srcOrd="8" destOrd="0" presId="urn:microsoft.com/office/officeart/2005/8/layout/list1"/>
    <dgm:cxn modelId="{8F7EB8AD-4131-47C7-BA42-8B7F2A914EA9}" type="presParOf" srcId="{78552ACB-4DB9-4C70-96A7-C85C302DD2E2}" destId="{6D1BF996-44D1-4A8F-B145-3DD802507B59}" srcOrd="0" destOrd="0" presId="urn:microsoft.com/office/officeart/2005/8/layout/list1"/>
    <dgm:cxn modelId="{69015803-A757-4625-88C1-27A5D65F51E6}" type="presParOf" srcId="{78552ACB-4DB9-4C70-96A7-C85C302DD2E2}" destId="{C5AB970A-A6EF-4EDE-93E4-C6EFEEEC5322}" srcOrd="1" destOrd="0" presId="urn:microsoft.com/office/officeart/2005/8/layout/list1"/>
    <dgm:cxn modelId="{219AE092-55A7-4F56-BB45-D4F93820DEE7}" type="presParOf" srcId="{8AABA6FD-5D71-4CDC-A330-3B6839C156A4}" destId="{47D3E328-2C3C-4164-904C-94D6A4D766FE}" srcOrd="9" destOrd="0" presId="urn:microsoft.com/office/officeart/2005/8/layout/list1"/>
    <dgm:cxn modelId="{3483169D-7EFB-4D12-8110-E8E50AB44735}" type="presParOf" srcId="{8AABA6FD-5D71-4CDC-A330-3B6839C156A4}" destId="{777C2B34-A890-4352-92C9-0142F57CE773}" srcOrd="10" destOrd="0" presId="urn:microsoft.com/office/officeart/2005/8/layout/list1"/>
    <dgm:cxn modelId="{8AF55707-3237-4BCA-9486-151B13DA53FA}" type="presParOf" srcId="{8AABA6FD-5D71-4CDC-A330-3B6839C156A4}" destId="{513AE1B5-43A0-41CF-BCC5-0A3217D31A84}" srcOrd="11" destOrd="0" presId="urn:microsoft.com/office/officeart/2005/8/layout/list1"/>
    <dgm:cxn modelId="{F86D7917-5521-4D88-8162-AD7E61B630AF}" type="presParOf" srcId="{8AABA6FD-5D71-4CDC-A330-3B6839C156A4}" destId="{F6818E06-ECE7-4BF8-A017-EF554584B908}" srcOrd="12" destOrd="0" presId="urn:microsoft.com/office/officeart/2005/8/layout/list1"/>
    <dgm:cxn modelId="{8EE474D4-5C52-4CFC-A50D-D766987C2C85}" type="presParOf" srcId="{F6818E06-ECE7-4BF8-A017-EF554584B908}" destId="{296096E6-10D3-45C5-9304-0BDA4D411A9A}" srcOrd="0" destOrd="0" presId="urn:microsoft.com/office/officeart/2005/8/layout/list1"/>
    <dgm:cxn modelId="{A70B3425-139E-45BB-8938-E3213FD363BE}" type="presParOf" srcId="{F6818E06-ECE7-4BF8-A017-EF554584B908}" destId="{8C5BB8DC-5647-462F-96AF-CC0AC9C49A38}" srcOrd="1" destOrd="0" presId="urn:microsoft.com/office/officeart/2005/8/layout/list1"/>
    <dgm:cxn modelId="{533340B6-CEB6-4553-8FD5-F536C478A4D7}" type="presParOf" srcId="{8AABA6FD-5D71-4CDC-A330-3B6839C156A4}" destId="{E1BF0366-173E-45B0-88B2-B32D0719C252}" srcOrd="13" destOrd="0" presId="urn:microsoft.com/office/officeart/2005/8/layout/list1"/>
    <dgm:cxn modelId="{C712BFD5-43F6-4A4C-B84A-5AAD4E7597DF}" type="presParOf" srcId="{8AABA6FD-5D71-4CDC-A330-3B6839C156A4}" destId="{B09D9C8A-1085-4B4C-9B0F-B914DF60F6A2}" srcOrd="14" destOrd="0" presId="urn:microsoft.com/office/officeart/2005/8/layout/list1"/>
    <dgm:cxn modelId="{AFAC12CB-AD6D-4372-AA3E-4BB0A1406A0F}" type="presParOf" srcId="{8AABA6FD-5D71-4CDC-A330-3B6839C156A4}" destId="{EAD97E92-648E-4584-8690-F0A898B20A22}" srcOrd="15" destOrd="0" presId="urn:microsoft.com/office/officeart/2005/8/layout/list1"/>
    <dgm:cxn modelId="{598988F8-07FD-4213-82C2-1121EE1C0017}" type="presParOf" srcId="{8AABA6FD-5D71-4CDC-A330-3B6839C156A4}" destId="{6CB7BD1C-B6D5-4C07-BCFE-68C4E1D0B326}" srcOrd="16" destOrd="0" presId="urn:microsoft.com/office/officeart/2005/8/layout/list1"/>
    <dgm:cxn modelId="{2D039725-34AB-4169-9164-1ABB3462D410}" type="presParOf" srcId="{6CB7BD1C-B6D5-4C07-BCFE-68C4E1D0B326}" destId="{3F2B16F5-237C-4084-BD9E-730AF2D3787F}" srcOrd="0" destOrd="0" presId="urn:microsoft.com/office/officeart/2005/8/layout/list1"/>
    <dgm:cxn modelId="{2202EED8-25D2-4323-8316-858F0BDD208C}" type="presParOf" srcId="{6CB7BD1C-B6D5-4C07-BCFE-68C4E1D0B326}" destId="{3E5F0814-2127-4641-A6ED-98C502B665BD}" srcOrd="1" destOrd="0" presId="urn:microsoft.com/office/officeart/2005/8/layout/list1"/>
    <dgm:cxn modelId="{EBD2B089-1118-49F2-9F1D-EFAD9A69AB09}" type="presParOf" srcId="{8AABA6FD-5D71-4CDC-A330-3B6839C156A4}" destId="{765D7E82-A36B-4E9C-9147-AA72A4DA9894}" srcOrd="17" destOrd="0" presId="urn:microsoft.com/office/officeart/2005/8/layout/list1"/>
    <dgm:cxn modelId="{5128BF1A-5502-4019-933E-1C2B5A35AF18}" type="presParOf" srcId="{8AABA6FD-5D71-4CDC-A330-3B6839C156A4}" destId="{AE5D3DC2-33BF-43B5-BECE-8BC8B55BA62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CEBAA5-EDA9-49D0-97A3-64CCF029F9C3}">
      <dsp:nvSpPr>
        <dsp:cNvPr id="0" name=""/>
        <dsp:cNvSpPr/>
      </dsp:nvSpPr>
      <dsp:spPr>
        <a:xfrm>
          <a:off x="0" y="710973"/>
          <a:ext cx="4743431" cy="6293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33248" rIns="42580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400" kern="1200">
              <a:solidFill>
                <a:schemeClr val="tx2">
                  <a:lumMod val="60000"/>
                  <a:lumOff val="40000"/>
                </a:schemeClr>
              </a:solidFill>
            </a:rPr>
            <a:t>Diversificación con predominio terciario</a:t>
          </a:r>
        </a:p>
      </dsp:txBody>
      <dsp:txXfrm>
        <a:off x="0" y="710973"/>
        <a:ext cx="4743431" cy="629384"/>
      </dsp:txXfrm>
    </dsp:sp>
    <dsp:sp modelId="{CA556370-F3A8-4567-93AE-AD8E3BB025BF}">
      <dsp:nvSpPr>
        <dsp:cNvPr id="0" name=""/>
        <dsp:cNvSpPr/>
      </dsp:nvSpPr>
      <dsp:spPr>
        <a:xfrm>
          <a:off x="274320" y="43708"/>
          <a:ext cx="3840480" cy="9031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360000" rIns="145161" bIns="36000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Baños 		Santa Ana 	Chiquintad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Tarqui 		Sayausí		Cumbe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Sinincay 	San Joaquín</a:t>
          </a:r>
        </a:p>
      </dsp:txBody>
      <dsp:txXfrm>
        <a:off x="318410" y="87798"/>
        <a:ext cx="3752300" cy="815014"/>
      </dsp:txXfrm>
    </dsp:sp>
    <dsp:sp modelId="{1071B08C-3C7C-4983-BD7F-F53804CFCA1D}">
      <dsp:nvSpPr>
        <dsp:cNvPr id="0" name=""/>
        <dsp:cNvSpPr/>
      </dsp:nvSpPr>
      <dsp:spPr>
        <a:xfrm>
          <a:off x="0" y="2019149"/>
          <a:ext cx="4781562" cy="4481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60000" rIns="425806" bIns="36000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400" kern="1200">
              <a:solidFill>
                <a:schemeClr val="accent2">
                  <a:lumMod val="75000"/>
                </a:schemeClr>
              </a:solidFill>
            </a:rPr>
            <a:t>Moderada especialización terciaria</a:t>
          </a:r>
        </a:p>
      </dsp:txBody>
      <dsp:txXfrm>
        <a:off x="0" y="2019149"/>
        <a:ext cx="4781562" cy="448148"/>
      </dsp:txXfrm>
    </dsp:sp>
    <dsp:sp modelId="{74D8439C-7529-4C99-B891-5B0DF8BA31D2}">
      <dsp:nvSpPr>
        <dsp:cNvPr id="0" name=""/>
        <dsp:cNvSpPr/>
      </dsp:nvSpPr>
      <dsp:spPr>
        <a:xfrm>
          <a:off x="274320" y="1426673"/>
          <a:ext cx="3840480" cy="828404"/>
        </a:xfrm>
        <a:prstGeom prst="round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360000" rIns="145161" bIns="36000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Valle 		Llacao 		Ricaurte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Paccha 		Nulti 		Turi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Cuenca</a:t>
          </a:r>
        </a:p>
      </dsp:txBody>
      <dsp:txXfrm>
        <a:off x="314759" y="1467112"/>
        <a:ext cx="3759602" cy="747526"/>
      </dsp:txXfrm>
    </dsp:sp>
    <dsp:sp modelId="{777C2B34-A890-4352-92C9-0142F57CE773}">
      <dsp:nvSpPr>
        <dsp:cNvPr id="0" name=""/>
        <dsp:cNvSpPr/>
      </dsp:nvSpPr>
      <dsp:spPr>
        <a:xfrm>
          <a:off x="0" y="2938622"/>
          <a:ext cx="4781562" cy="6293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33248" rIns="42580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400" kern="1200">
              <a:solidFill>
                <a:schemeClr val="accent3">
                  <a:lumMod val="75000"/>
                </a:schemeClr>
              </a:solidFill>
            </a:rPr>
            <a:t>Moderada diversificación con predominio primario</a:t>
          </a:r>
        </a:p>
      </dsp:txBody>
      <dsp:txXfrm>
        <a:off x="0" y="2938622"/>
        <a:ext cx="4781562" cy="629384"/>
      </dsp:txXfrm>
    </dsp:sp>
    <dsp:sp modelId="{C5AB970A-A6EF-4EDE-93E4-C6EFEEEC5322}">
      <dsp:nvSpPr>
        <dsp:cNvPr id="0" name=""/>
        <dsp:cNvSpPr/>
      </dsp:nvSpPr>
      <dsp:spPr>
        <a:xfrm>
          <a:off x="274320" y="2553613"/>
          <a:ext cx="3840480" cy="620937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Checa 			Quingeo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Octavio Cordero 		Victoria del Portete</a:t>
          </a:r>
        </a:p>
      </dsp:txBody>
      <dsp:txXfrm>
        <a:off x="304632" y="2583925"/>
        <a:ext cx="3779856" cy="560313"/>
      </dsp:txXfrm>
    </dsp:sp>
    <dsp:sp modelId="{B09D9C8A-1085-4B4C-9B0F-B914DF60F6A2}">
      <dsp:nvSpPr>
        <dsp:cNvPr id="0" name=""/>
        <dsp:cNvSpPr/>
      </dsp:nvSpPr>
      <dsp:spPr>
        <a:xfrm>
          <a:off x="0" y="3890251"/>
          <a:ext cx="4743431" cy="6293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33248" rIns="42580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400" kern="1200">
              <a:solidFill>
                <a:schemeClr val="accent4">
                  <a:lumMod val="75000"/>
                </a:schemeClr>
              </a:solidFill>
            </a:rPr>
            <a:t>Moderada Especialización primaria</a:t>
          </a:r>
        </a:p>
      </dsp:txBody>
      <dsp:txXfrm>
        <a:off x="0" y="3890251"/>
        <a:ext cx="4743431" cy="629384"/>
      </dsp:txXfrm>
    </dsp:sp>
    <dsp:sp modelId="{8C5BB8DC-5647-462F-96AF-CC0AC9C49A38}">
      <dsp:nvSpPr>
        <dsp:cNvPr id="0" name=""/>
        <dsp:cNvSpPr/>
      </dsp:nvSpPr>
      <dsp:spPr>
        <a:xfrm>
          <a:off x="274320" y="3654322"/>
          <a:ext cx="3840480" cy="471858"/>
        </a:xfrm>
        <a:prstGeom prst="roundRect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Molleturo 			Chaucha</a:t>
          </a:r>
        </a:p>
      </dsp:txBody>
      <dsp:txXfrm>
        <a:off x="297354" y="3677356"/>
        <a:ext cx="3794412" cy="425790"/>
      </dsp:txXfrm>
    </dsp:sp>
    <dsp:sp modelId="{AE5D3DC2-33BF-43B5-BECE-8BC8B55BA628}">
      <dsp:nvSpPr>
        <dsp:cNvPr id="0" name=""/>
        <dsp:cNvSpPr/>
      </dsp:nvSpPr>
      <dsp:spPr>
        <a:xfrm>
          <a:off x="0" y="4841881"/>
          <a:ext cx="4705356" cy="6293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333248" rIns="42580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400" kern="1200">
              <a:solidFill>
                <a:schemeClr val="accent6">
                  <a:lumMod val="75000"/>
                </a:schemeClr>
              </a:solidFill>
            </a:rPr>
            <a:t>Alta diversificación</a:t>
          </a:r>
        </a:p>
      </dsp:txBody>
      <dsp:txXfrm>
        <a:off x="0" y="4841881"/>
        <a:ext cx="4705356" cy="629384"/>
      </dsp:txXfrm>
    </dsp:sp>
    <dsp:sp modelId="{3E5F0814-2127-4641-A6ED-98C502B665BD}">
      <dsp:nvSpPr>
        <dsp:cNvPr id="0" name=""/>
        <dsp:cNvSpPr/>
      </dsp:nvSpPr>
      <dsp:spPr>
        <a:xfrm>
          <a:off x="274320" y="4605952"/>
          <a:ext cx="3840480" cy="471858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Sidcay</a:t>
          </a:r>
        </a:p>
      </dsp:txBody>
      <dsp:txXfrm>
        <a:off x="297354" y="4628986"/>
        <a:ext cx="3794412" cy="425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Cuenca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Quezada</dc:creator>
  <cp:lastModifiedBy>Patricia Quezada</cp:lastModifiedBy>
  <cp:revision>2</cp:revision>
  <dcterms:created xsi:type="dcterms:W3CDTF">2012-02-24T15:35:00Z</dcterms:created>
  <dcterms:modified xsi:type="dcterms:W3CDTF">2012-02-24T15:35:00Z</dcterms:modified>
</cp:coreProperties>
</file>