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56" w:rsidRPr="008C2940" w:rsidRDefault="00FC71EB" w:rsidP="000A091D">
      <w:pPr>
        <w:spacing w:after="0" w:line="240" w:lineRule="auto"/>
        <w:jc w:val="center"/>
        <w:rPr>
          <w:b/>
        </w:rPr>
      </w:pPr>
      <w:r w:rsidRPr="008C2940">
        <w:rPr>
          <w:b/>
        </w:rPr>
        <w:t>EL GOBIERNO AUTÓNOMO DES</w:t>
      </w:r>
      <w:r w:rsidR="002F0FE3" w:rsidRPr="008C2940">
        <w:rPr>
          <w:b/>
        </w:rPr>
        <w:t xml:space="preserve">CENTRALIZADO DEL </w:t>
      </w:r>
      <w:r w:rsidR="008133F6">
        <w:rPr>
          <w:b/>
        </w:rPr>
        <w:t>CANTÓN CUENCA</w:t>
      </w:r>
      <w:r w:rsidR="002F0FE3" w:rsidRPr="008C2940">
        <w:rPr>
          <w:b/>
        </w:rPr>
        <w:t xml:space="preserve"> A TRAVÉS DE </w:t>
      </w:r>
      <w:r w:rsidRPr="008C2940">
        <w:rPr>
          <w:b/>
        </w:rPr>
        <w:t>LA DIRECCIÓN MUNICIPAL DE CULTURA, EDUCACIÓN Y DEPORTES</w:t>
      </w:r>
    </w:p>
    <w:p w:rsidR="000A091D" w:rsidRPr="008C2940" w:rsidRDefault="000A091D" w:rsidP="000A091D">
      <w:pPr>
        <w:spacing w:after="0" w:line="240" w:lineRule="auto"/>
        <w:jc w:val="center"/>
        <w:rPr>
          <w:b/>
        </w:rPr>
      </w:pPr>
    </w:p>
    <w:p w:rsidR="002C0256" w:rsidRPr="008C2940" w:rsidRDefault="00CC48E3" w:rsidP="000A091D">
      <w:pPr>
        <w:spacing w:after="0" w:line="240" w:lineRule="auto"/>
        <w:jc w:val="center"/>
        <w:rPr>
          <w:b/>
        </w:rPr>
      </w:pPr>
      <w:r w:rsidRPr="008C2940">
        <w:rPr>
          <w:b/>
        </w:rPr>
        <w:t>CONSIDERANDO</w:t>
      </w:r>
      <w:r w:rsidR="001769D3" w:rsidRPr="008C2940">
        <w:rPr>
          <w:b/>
        </w:rPr>
        <w:t>:</w:t>
      </w:r>
    </w:p>
    <w:p w:rsidR="000A091D" w:rsidRPr="008C2940" w:rsidRDefault="000A091D" w:rsidP="000A091D">
      <w:pPr>
        <w:spacing w:after="0" w:line="240" w:lineRule="auto"/>
        <w:jc w:val="both"/>
      </w:pPr>
    </w:p>
    <w:p w:rsidR="00CC48E3" w:rsidRPr="008C2940" w:rsidRDefault="002F0FE3" w:rsidP="000A091D">
      <w:pPr>
        <w:spacing w:after="0" w:line="240" w:lineRule="auto"/>
        <w:jc w:val="both"/>
      </w:pPr>
      <w:r w:rsidRPr="008C2940">
        <w:t>Que el A</w:t>
      </w:r>
      <w:r w:rsidR="00CC48E3" w:rsidRPr="008C2940">
        <w:t>rtículo 22 de la Constitución de la República del Ecuador</w:t>
      </w:r>
      <w:r w:rsidR="00FC71EB" w:rsidRPr="008C2940">
        <w:t xml:space="preserve"> establece que: </w:t>
      </w:r>
      <w:r w:rsidRPr="008C2940">
        <w:t>“</w:t>
      </w:r>
      <w:r w:rsidR="00FC71EB" w:rsidRPr="008C2940">
        <w:t>l</w:t>
      </w:r>
      <w:r w:rsidR="00CC48E3" w:rsidRPr="008C2940">
        <w:t>as personas tienen derecho a desarrollar su capacidad creativa, al ejercicio digno y sostenido de las actividades culturales y artísticas, y a beneficiarse de la protección de los derechos morales y patrimoniales que les correspondan por las producciones científicas, literarias o artísticas de su autoría</w:t>
      </w:r>
      <w:r w:rsidRPr="008C2940">
        <w:t>”</w:t>
      </w:r>
      <w:r w:rsidR="0015594D">
        <w:t>.</w:t>
      </w:r>
    </w:p>
    <w:p w:rsidR="000A091D" w:rsidRPr="008C2940" w:rsidRDefault="000A091D" w:rsidP="000A091D">
      <w:pPr>
        <w:spacing w:after="0" w:line="240" w:lineRule="auto"/>
        <w:jc w:val="both"/>
      </w:pPr>
    </w:p>
    <w:p w:rsidR="00CC48E3" w:rsidRPr="008C2940" w:rsidRDefault="00C01F9E" w:rsidP="000A091D">
      <w:pPr>
        <w:spacing w:after="0" w:line="240" w:lineRule="auto"/>
        <w:jc w:val="both"/>
      </w:pPr>
      <w:r w:rsidRPr="008C2940">
        <w:t xml:space="preserve">Que el artículo 380 de </w:t>
      </w:r>
      <w:r w:rsidR="00FC71EB" w:rsidRPr="008C2940">
        <w:t>la Constitución de la República</w:t>
      </w:r>
      <w:r w:rsidRPr="008C2940">
        <w:t xml:space="preserve"> establece las responsabilidades del Estado respecto a la cultura, como parte del </w:t>
      </w:r>
      <w:r w:rsidR="00FC71EB" w:rsidRPr="008C2940">
        <w:t>r</w:t>
      </w:r>
      <w:r w:rsidRPr="008C2940">
        <w:t>égimen del Buen Vivir.</w:t>
      </w:r>
    </w:p>
    <w:p w:rsidR="000A091D" w:rsidRPr="008C2940" w:rsidRDefault="000A091D" w:rsidP="000A091D">
      <w:pPr>
        <w:spacing w:after="0" w:line="240" w:lineRule="auto"/>
        <w:jc w:val="both"/>
      </w:pPr>
    </w:p>
    <w:p w:rsidR="00C01F9E" w:rsidRPr="008C2940" w:rsidRDefault="00C01F9E" w:rsidP="000A091D">
      <w:pPr>
        <w:spacing w:after="0" w:line="240" w:lineRule="auto"/>
        <w:jc w:val="both"/>
      </w:pPr>
      <w:r w:rsidRPr="008C2940">
        <w:t>Que el CO</w:t>
      </w:r>
      <w:r w:rsidR="00FC71EB" w:rsidRPr="008C2940">
        <w:t>O</w:t>
      </w:r>
      <w:r w:rsidRPr="008C2940">
        <w:t>TAD en su artículo 54, l</w:t>
      </w:r>
      <w:bookmarkStart w:id="0" w:name="_GoBack"/>
      <w:bookmarkEnd w:id="0"/>
      <w:r w:rsidRPr="008C2940">
        <w:t xml:space="preserve">iteral q, establece como una de las funciones de los </w:t>
      </w:r>
      <w:r w:rsidR="00026510" w:rsidRPr="008C2940">
        <w:t>G</w:t>
      </w:r>
      <w:r w:rsidRPr="008C2940">
        <w:t xml:space="preserve">obiernos </w:t>
      </w:r>
      <w:r w:rsidR="00026510" w:rsidRPr="008C2940">
        <w:t>A</w:t>
      </w:r>
      <w:r w:rsidRPr="008C2940">
        <w:t xml:space="preserve">utónomos </w:t>
      </w:r>
      <w:r w:rsidR="00026510" w:rsidRPr="008C2940">
        <w:t>D</w:t>
      </w:r>
      <w:r w:rsidRPr="008C2940">
        <w:t xml:space="preserve">escentralizados cantonales, la promoción y patrocinio de las culturas, las artes, actividades deportivas y recreativas en beneficio de la colectividad del </w:t>
      </w:r>
      <w:r w:rsidR="00FC71EB" w:rsidRPr="008C2940">
        <w:t>C</w:t>
      </w:r>
      <w:r w:rsidRPr="008C2940">
        <w:t>antón.</w:t>
      </w:r>
    </w:p>
    <w:p w:rsidR="000A091D" w:rsidRPr="008C2940" w:rsidRDefault="000A091D" w:rsidP="000A091D">
      <w:pPr>
        <w:spacing w:after="0" w:line="240" w:lineRule="auto"/>
        <w:jc w:val="both"/>
      </w:pPr>
    </w:p>
    <w:p w:rsidR="00C01F9E" w:rsidRPr="008C2940" w:rsidRDefault="009E36F8" w:rsidP="000A091D">
      <w:pPr>
        <w:spacing w:after="0" w:line="240" w:lineRule="auto"/>
        <w:jc w:val="both"/>
      </w:pPr>
      <w:r w:rsidRPr="008C2940">
        <w:t>Que el Ilustre Concejo Cantonal</w:t>
      </w:r>
      <w:r w:rsidR="0015594D">
        <w:t>,</w:t>
      </w:r>
      <w:r w:rsidRPr="008C2940">
        <w:t xml:space="preserve"> con fecha 23 de marzo de 2012</w:t>
      </w:r>
      <w:r w:rsidR="0015594D">
        <w:t>,</w:t>
      </w:r>
      <w:r w:rsidRPr="008C2940">
        <w:t xml:space="preserve"> estableció la “RESOLUCIÓN PARA EXPEDIR LOS CRITERIOS Y ORIENTACIONES PARA LA REALIZACIÓ</w:t>
      </w:r>
      <w:r w:rsidR="00FC71EB" w:rsidRPr="008C2940">
        <w:t>N</w:t>
      </w:r>
      <w:r w:rsidRPr="008C2940">
        <w:t xml:space="preserve"> DE TRANSFERE</w:t>
      </w:r>
      <w:r w:rsidR="001769D3" w:rsidRPr="008C2940">
        <w:t>NCIAS DIRECTAS DE RECURSOS PÚBL</w:t>
      </w:r>
      <w:r w:rsidRPr="008C2940">
        <w:t>ICOS A FAVOR DE PERSONAS NATURALES O JURÍDICAS DE DERECHO PRIVADO”, reformada el 19 de septiembre de 2012.</w:t>
      </w:r>
    </w:p>
    <w:p w:rsidR="000A091D" w:rsidRPr="008C2940" w:rsidRDefault="000A091D" w:rsidP="000A091D">
      <w:pPr>
        <w:spacing w:after="0" w:line="240" w:lineRule="auto"/>
        <w:jc w:val="both"/>
      </w:pPr>
    </w:p>
    <w:p w:rsidR="001769D3" w:rsidRPr="008C2940" w:rsidRDefault="001769D3" w:rsidP="000A091D">
      <w:pPr>
        <w:spacing w:after="0" w:line="240" w:lineRule="auto"/>
        <w:jc w:val="both"/>
      </w:pPr>
      <w:r w:rsidRPr="008C2940">
        <w:t xml:space="preserve">Que la Dirección Municipal de </w:t>
      </w:r>
      <w:r w:rsidR="00FC71EB" w:rsidRPr="008C2940">
        <w:t>Cultura, Educación</w:t>
      </w:r>
      <w:r w:rsidRPr="008C2940">
        <w:t xml:space="preserve"> y </w:t>
      </w:r>
      <w:r w:rsidR="00FC71EB" w:rsidRPr="008C2940">
        <w:t>Deportes</w:t>
      </w:r>
      <w:r w:rsidRPr="008C2940">
        <w:t xml:space="preserve"> es la </w:t>
      </w:r>
      <w:r w:rsidR="00FC71EB" w:rsidRPr="008C2940">
        <w:t>d</w:t>
      </w:r>
      <w:r w:rsidRPr="008C2940">
        <w:t xml:space="preserve">ependencia encargada de las acciones tendientes al desarrollo cultural del Cantón, para lo cual cuenta con un </w:t>
      </w:r>
      <w:r w:rsidR="006834F0" w:rsidRPr="008C2940">
        <w:t xml:space="preserve">Plan Operativo Anual, </w:t>
      </w:r>
      <w:r w:rsidRPr="008C2940">
        <w:t>presupuesto</w:t>
      </w:r>
      <w:r w:rsidR="006834F0" w:rsidRPr="008C2940">
        <w:t>s,</w:t>
      </w:r>
      <w:r w:rsidRPr="008C2940">
        <w:t xml:space="preserve"> y políticas para su ejecución, entre ellas: la democratización y equidad en el a</w:t>
      </w:r>
      <w:r w:rsidR="00FC71EB" w:rsidRPr="008C2940">
        <w:t>cceso a los recursos económicos</w:t>
      </w:r>
      <w:r w:rsidRPr="008C2940">
        <w:t xml:space="preserve"> y la inversión en el desarrollo de procesos de trabajo en la producción cultural.</w:t>
      </w:r>
    </w:p>
    <w:p w:rsidR="000A091D" w:rsidRPr="008C2940" w:rsidRDefault="000A091D" w:rsidP="000A091D">
      <w:pPr>
        <w:pStyle w:val="Default"/>
        <w:jc w:val="both"/>
        <w:rPr>
          <w:sz w:val="22"/>
          <w:szCs w:val="22"/>
        </w:rPr>
      </w:pPr>
    </w:p>
    <w:p w:rsidR="00E80847" w:rsidRPr="008C2940" w:rsidRDefault="006834F0" w:rsidP="000A091D">
      <w:pPr>
        <w:pStyle w:val="Default"/>
        <w:jc w:val="both"/>
        <w:rPr>
          <w:sz w:val="22"/>
          <w:szCs w:val="22"/>
        </w:rPr>
      </w:pPr>
      <w:r w:rsidRPr="008C2940">
        <w:rPr>
          <w:sz w:val="22"/>
          <w:szCs w:val="22"/>
        </w:rPr>
        <w:t xml:space="preserve">Que el Plan Operativo Anual de la </w:t>
      </w:r>
      <w:r w:rsidR="00A74373">
        <w:rPr>
          <w:sz w:val="22"/>
          <w:szCs w:val="22"/>
        </w:rPr>
        <w:t>Dirección Municipal de Cultura</w:t>
      </w:r>
      <w:r w:rsidRPr="008C2940">
        <w:rPr>
          <w:sz w:val="22"/>
          <w:szCs w:val="22"/>
        </w:rPr>
        <w:t xml:space="preserve"> se encuentra integrado por nueve programas, uno de los cuales se denomina, ARTES Y RECREATIVIDAD, cuyo objetivo es “Fomentar el desarrollo de las artes y la creación artística a través de estrategias, actividades y el buen uso del espacio público, que promuevan la actividad de los artistas, creadores y realizadores, y fomenten el desarrollo de su talento”</w:t>
      </w:r>
      <w:r w:rsidR="0015594D">
        <w:rPr>
          <w:sz w:val="22"/>
          <w:szCs w:val="22"/>
        </w:rPr>
        <w:t>.</w:t>
      </w:r>
      <w:r w:rsidRPr="008C2940">
        <w:rPr>
          <w:sz w:val="22"/>
          <w:szCs w:val="22"/>
        </w:rPr>
        <w:t xml:space="preserve"> </w:t>
      </w:r>
    </w:p>
    <w:p w:rsidR="00E80847" w:rsidRPr="008C2940" w:rsidRDefault="00E80847" w:rsidP="000A091D">
      <w:pPr>
        <w:pStyle w:val="Default"/>
        <w:jc w:val="both"/>
        <w:rPr>
          <w:sz w:val="22"/>
          <w:szCs w:val="22"/>
        </w:rPr>
      </w:pPr>
    </w:p>
    <w:p w:rsidR="001769D3" w:rsidRPr="008C2940" w:rsidRDefault="001769D3" w:rsidP="000A091D">
      <w:pPr>
        <w:pStyle w:val="Default"/>
        <w:jc w:val="both"/>
        <w:rPr>
          <w:sz w:val="22"/>
          <w:szCs w:val="22"/>
        </w:rPr>
      </w:pPr>
      <w:r w:rsidRPr="008C2940">
        <w:rPr>
          <w:sz w:val="22"/>
          <w:szCs w:val="22"/>
        </w:rPr>
        <w:t>En ejercicio de las atribuciones que le confiere la ley:</w:t>
      </w:r>
    </w:p>
    <w:p w:rsidR="00E80847" w:rsidRPr="008C2940" w:rsidRDefault="00E80847" w:rsidP="000A091D">
      <w:pPr>
        <w:spacing w:after="0" w:line="240" w:lineRule="auto"/>
        <w:jc w:val="center"/>
        <w:rPr>
          <w:b/>
        </w:rPr>
      </w:pPr>
    </w:p>
    <w:p w:rsidR="001769D3" w:rsidRPr="008C2940" w:rsidRDefault="001769D3" w:rsidP="000A091D">
      <w:pPr>
        <w:spacing w:after="0" w:line="240" w:lineRule="auto"/>
        <w:jc w:val="center"/>
        <w:rPr>
          <w:b/>
        </w:rPr>
      </w:pPr>
      <w:r w:rsidRPr="008C2940">
        <w:rPr>
          <w:b/>
        </w:rPr>
        <w:t>ACUERDA:</w:t>
      </w:r>
    </w:p>
    <w:p w:rsidR="000A091D" w:rsidRPr="008C2940" w:rsidRDefault="000A091D" w:rsidP="000A091D">
      <w:pPr>
        <w:spacing w:after="0" w:line="240" w:lineRule="auto"/>
        <w:jc w:val="both"/>
        <w:rPr>
          <w:b/>
        </w:rPr>
      </w:pPr>
    </w:p>
    <w:p w:rsidR="00CC4DA0" w:rsidRPr="008C2940" w:rsidRDefault="000A091D" w:rsidP="000A091D">
      <w:pPr>
        <w:spacing w:after="0" w:line="240" w:lineRule="auto"/>
        <w:jc w:val="both"/>
      </w:pPr>
      <w:r w:rsidRPr="008C2940">
        <w:rPr>
          <w:b/>
        </w:rPr>
        <w:t>ARTÍCULO ÚNICO</w:t>
      </w:r>
      <w:r w:rsidR="00CC4DA0" w:rsidRPr="008C2940">
        <w:rPr>
          <w:b/>
        </w:rPr>
        <w:t>.-</w:t>
      </w:r>
      <w:r w:rsidR="00CC4DA0" w:rsidRPr="008C2940">
        <w:t xml:space="preserve"> Expedir las bases técnicas para la convocatoria “FONDOS CONCURSABLES </w:t>
      </w:r>
      <w:r w:rsidR="00974BB0">
        <w:t>2015 - 2016</w:t>
      </w:r>
      <w:r w:rsidR="00CC4DA0" w:rsidRPr="008C2940">
        <w:t>”, al tenor de las siguientes disposiciones:</w:t>
      </w:r>
    </w:p>
    <w:p w:rsidR="00F340D8" w:rsidRDefault="00F340D8" w:rsidP="000A091D">
      <w:pPr>
        <w:spacing w:after="0" w:line="240" w:lineRule="auto"/>
        <w:jc w:val="center"/>
        <w:rPr>
          <w:b/>
        </w:rPr>
      </w:pPr>
    </w:p>
    <w:p w:rsidR="001E13F5" w:rsidRPr="008C2940" w:rsidRDefault="000A091D" w:rsidP="000A091D">
      <w:pPr>
        <w:spacing w:after="0" w:line="240" w:lineRule="auto"/>
        <w:jc w:val="center"/>
        <w:rPr>
          <w:b/>
        </w:rPr>
      </w:pPr>
      <w:r w:rsidRPr="008C2940">
        <w:rPr>
          <w:b/>
        </w:rPr>
        <w:lastRenderedPageBreak/>
        <w:t xml:space="preserve">BASES PARA EL </w:t>
      </w:r>
      <w:r w:rsidR="001E13F5" w:rsidRPr="008C2940">
        <w:rPr>
          <w:b/>
        </w:rPr>
        <w:t>PROCESO</w:t>
      </w:r>
    </w:p>
    <w:p w:rsidR="000A091D" w:rsidRPr="008C2940" w:rsidRDefault="000A091D" w:rsidP="000A091D">
      <w:pPr>
        <w:spacing w:after="0" w:line="240" w:lineRule="auto"/>
        <w:jc w:val="center"/>
        <w:rPr>
          <w:b/>
        </w:rPr>
      </w:pPr>
      <w:r w:rsidRPr="008C2940">
        <w:rPr>
          <w:b/>
        </w:rPr>
        <w:t>FONDOS CONCURSABLES 2015 - 2016</w:t>
      </w:r>
    </w:p>
    <w:p w:rsidR="009D406E" w:rsidRPr="008C2940" w:rsidRDefault="009D406E" w:rsidP="000A091D">
      <w:pPr>
        <w:pStyle w:val="Prrafodelista"/>
        <w:spacing w:after="0" w:line="240" w:lineRule="auto"/>
        <w:jc w:val="both"/>
        <w:rPr>
          <w:b/>
          <w:u w:val="single"/>
        </w:rPr>
      </w:pPr>
    </w:p>
    <w:p w:rsidR="001769D3" w:rsidRPr="008C2940" w:rsidRDefault="000A091D" w:rsidP="000A091D">
      <w:pPr>
        <w:pStyle w:val="Prrafodelista"/>
        <w:numPr>
          <w:ilvl w:val="0"/>
          <w:numId w:val="11"/>
        </w:numPr>
        <w:spacing w:after="0" w:line="240" w:lineRule="auto"/>
        <w:jc w:val="both"/>
        <w:rPr>
          <w:b/>
          <w:u w:val="single"/>
        </w:rPr>
      </w:pPr>
      <w:r w:rsidRPr="008C2940">
        <w:rPr>
          <w:b/>
        </w:rPr>
        <w:t>ANTECEDENTES</w:t>
      </w:r>
    </w:p>
    <w:p w:rsidR="000A091D" w:rsidRPr="008C2940" w:rsidRDefault="000A091D" w:rsidP="000A091D">
      <w:pPr>
        <w:spacing w:after="0" w:line="240" w:lineRule="auto"/>
        <w:ind w:left="45"/>
        <w:jc w:val="both"/>
      </w:pPr>
    </w:p>
    <w:p w:rsidR="004A6144" w:rsidRPr="008C2940" w:rsidRDefault="00E80847" w:rsidP="000A091D">
      <w:pPr>
        <w:spacing w:after="0" w:line="240" w:lineRule="auto"/>
        <w:ind w:left="45"/>
        <w:jc w:val="both"/>
      </w:pPr>
      <w:r w:rsidRPr="008C2940">
        <w:t>La estrategia “</w:t>
      </w:r>
      <w:r w:rsidR="00974BB0">
        <w:t>Fondos Concursables 2015 - 2016</w:t>
      </w:r>
      <w:r w:rsidRPr="008C2940">
        <w:t>” constituye un proceso de apoyo directo a la creación y producción artística-cultural, a través de asignaciones</w:t>
      </w:r>
      <w:r w:rsidR="00CB72D4" w:rsidRPr="008C2940">
        <w:t xml:space="preserve"> econ</w:t>
      </w:r>
      <w:r w:rsidR="00291990" w:rsidRPr="008C2940">
        <w:t>ómica</w:t>
      </w:r>
      <w:r w:rsidRPr="008C2940">
        <w:t>s</w:t>
      </w:r>
      <w:r w:rsidR="00291990" w:rsidRPr="008C2940">
        <w:t xml:space="preserve"> que el </w:t>
      </w:r>
      <w:r w:rsidR="0015594D">
        <w:t>GAD Municipal del cantón Cuenca</w:t>
      </w:r>
      <w:r w:rsidR="004C5AF4" w:rsidRPr="008C2940">
        <w:t xml:space="preserve">, por intermedio </w:t>
      </w:r>
      <w:r w:rsidR="00CB72D4" w:rsidRPr="008C2940">
        <w:t xml:space="preserve">de </w:t>
      </w:r>
      <w:r w:rsidR="004C5AF4" w:rsidRPr="008C2940">
        <w:t>la</w:t>
      </w:r>
      <w:r w:rsidR="00CB72D4" w:rsidRPr="008C2940">
        <w:t xml:space="preserve"> </w:t>
      </w:r>
      <w:r w:rsidR="00A74373">
        <w:t>Dirección Municipal de Cultura</w:t>
      </w:r>
      <w:r w:rsidR="00EA758B" w:rsidRPr="008C2940">
        <w:t xml:space="preserve">, </w:t>
      </w:r>
      <w:r w:rsidRPr="008C2940">
        <w:t xml:space="preserve">luego de un concurso estratégicamente diseñado, masivamente difundido y técnicamente calificado, entrega </w:t>
      </w:r>
      <w:r w:rsidR="00EA758B" w:rsidRPr="008C2940">
        <w:t xml:space="preserve">para el desarrollo y ejecución de proyectos y trabajos realizados por artistas, </w:t>
      </w:r>
      <w:r w:rsidRPr="008C2940">
        <w:t xml:space="preserve">productores y </w:t>
      </w:r>
      <w:r w:rsidR="009F3251" w:rsidRPr="008C2940">
        <w:t>gestores culturales, investigad</w:t>
      </w:r>
      <w:r w:rsidR="004A6144" w:rsidRPr="008C2940">
        <w:t>ores, individuales o colectivos,</w:t>
      </w:r>
      <w:r w:rsidR="009F3251" w:rsidRPr="008C2940">
        <w:t xml:space="preserve"> cuyos temas, productos o resultados promuevan la creatividad, </w:t>
      </w:r>
      <w:r w:rsidR="00FC71EB" w:rsidRPr="008C2940">
        <w:t xml:space="preserve">la </w:t>
      </w:r>
      <w:r w:rsidR="009F3251" w:rsidRPr="008C2940">
        <w:t xml:space="preserve">producción artística, </w:t>
      </w:r>
      <w:r w:rsidR="00FC71EB" w:rsidRPr="008C2940">
        <w:t xml:space="preserve">el </w:t>
      </w:r>
      <w:r w:rsidR="009F3251" w:rsidRPr="008C2940">
        <w:t xml:space="preserve">acceso </w:t>
      </w:r>
      <w:r w:rsidR="009301C3" w:rsidRPr="008C2940">
        <w:t>a la cultura,</w:t>
      </w:r>
      <w:r w:rsidR="009F3251" w:rsidRPr="008C2940">
        <w:t xml:space="preserve"> la generación y el fortalecimiento de espacios y acciones</w:t>
      </w:r>
      <w:r w:rsidR="004A6144" w:rsidRPr="008C2940">
        <w:t xml:space="preserve">, </w:t>
      </w:r>
      <w:r w:rsidR="00291990" w:rsidRPr="008C2940">
        <w:t xml:space="preserve">la interculturalidad </w:t>
      </w:r>
      <w:r w:rsidR="00536D37" w:rsidRPr="008C2940">
        <w:t>y la inclusión.</w:t>
      </w:r>
    </w:p>
    <w:p w:rsidR="000A091D" w:rsidRPr="008C2940" w:rsidRDefault="000A091D" w:rsidP="000A091D">
      <w:pPr>
        <w:spacing w:after="0" w:line="240" w:lineRule="auto"/>
        <w:ind w:left="45"/>
        <w:jc w:val="both"/>
      </w:pPr>
    </w:p>
    <w:p w:rsidR="00E7192A" w:rsidRPr="008C2940" w:rsidRDefault="00F01BC3" w:rsidP="000A091D">
      <w:pPr>
        <w:spacing w:after="0" w:line="240" w:lineRule="auto"/>
        <w:ind w:left="45"/>
        <w:jc w:val="both"/>
      </w:pPr>
      <w:r w:rsidRPr="008C2940">
        <w:t>El trabajo de los artistas</w:t>
      </w:r>
      <w:r w:rsidR="007879D6" w:rsidRPr="008C2940">
        <w:t>, creadores y</w:t>
      </w:r>
      <w:r w:rsidR="00F122AF" w:rsidRPr="008C2940">
        <w:t xml:space="preserve"> gestores culturales </w:t>
      </w:r>
      <w:r w:rsidR="004A6144" w:rsidRPr="008C2940">
        <w:t>en la ciudad de Cuenca debería</w:t>
      </w:r>
      <w:r w:rsidR="00F122AF" w:rsidRPr="008C2940">
        <w:t xml:space="preserve"> transitar por al menos tres fases fundamentales: </w:t>
      </w:r>
      <w:r w:rsidR="00E80847" w:rsidRPr="008C2940">
        <w:t xml:space="preserve">el crecimiento artístico </w:t>
      </w:r>
      <w:r w:rsidR="00F122AF" w:rsidRPr="008C2940">
        <w:t>de</w:t>
      </w:r>
      <w:r w:rsidR="00E80847" w:rsidRPr="008C2940">
        <w:t xml:space="preserve"> los concursantes</w:t>
      </w:r>
      <w:r w:rsidR="00F122AF" w:rsidRPr="008C2940">
        <w:t>, el proceso de producción que desarrollan o promueven</w:t>
      </w:r>
      <w:r w:rsidR="003E11C2" w:rsidRPr="008C2940">
        <w:t>,</w:t>
      </w:r>
      <w:r w:rsidR="00F122AF" w:rsidRPr="008C2940">
        <w:t xml:space="preserve"> y la difusión de lo que han producido. </w:t>
      </w:r>
    </w:p>
    <w:p w:rsidR="000A091D" w:rsidRPr="008C2940" w:rsidRDefault="000A091D" w:rsidP="000A091D">
      <w:pPr>
        <w:spacing w:after="0" w:line="240" w:lineRule="auto"/>
        <w:ind w:left="45"/>
        <w:jc w:val="both"/>
      </w:pPr>
    </w:p>
    <w:p w:rsidR="004621AF" w:rsidRPr="008C2940" w:rsidRDefault="000075F1" w:rsidP="000A091D">
      <w:pPr>
        <w:spacing w:after="0" w:line="240" w:lineRule="auto"/>
        <w:ind w:left="45"/>
        <w:jc w:val="both"/>
      </w:pPr>
      <w:r w:rsidRPr="008C2940">
        <w:t>L</w:t>
      </w:r>
      <w:r w:rsidR="004621AF" w:rsidRPr="008C2940">
        <w:t xml:space="preserve">as condiciones de producción de los artistas y agentes culturales son </w:t>
      </w:r>
      <w:r w:rsidR="009301C3" w:rsidRPr="008C2940">
        <w:t>aún insuficientes para fomentar la diversidad artística, la innovación y la exploración de nuevos recursos, ideas y posibilidades. Por lo general</w:t>
      </w:r>
      <w:r w:rsidR="004621AF" w:rsidRPr="008C2940">
        <w:t xml:space="preserve"> no </w:t>
      </w:r>
      <w:r w:rsidR="009301C3" w:rsidRPr="008C2940">
        <w:t xml:space="preserve">se dispone </w:t>
      </w:r>
      <w:r w:rsidR="004621AF" w:rsidRPr="008C2940">
        <w:t>de esp</w:t>
      </w:r>
      <w:r w:rsidRPr="008C2940">
        <w:t xml:space="preserve">acios adecuados para </w:t>
      </w:r>
      <w:r w:rsidR="009301C3" w:rsidRPr="008C2940">
        <w:t xml:space="preserve">el </w:t>
      </w:r>
      <w:r w:rsidRPr="008C2940">
        <w:t>trabajo,</w:t>
      </w:r>
      <w:r w:rsidR="004621AF" w:rsidRPr="008C2940">
        <w:t xml:space="preserve"> las inversiones que se requieren para la implementación de equipamientos, materiales y herramientas para </w:t>
      </w:r>
      <w:r w:rsidR="009301C3" w:rsidRPr="008C2940">
        <w:t xml:space="preserve">la creación y producción artística </w:t>
      </w:r>
      <w:r w:rsidR="004621AF" w:rsidRPr="008C2940">
        <w:t>son altas y regularmente s</w:t>
      </w:r>
      <w:r w:rsidR="009301C3" w:rsidRPr="008C2940">
        <w:t xml:space="preserve">e vuelven difíciles de alcanzar. No se ha implantado en nuestra sociedad e instituciones, el valor de los </w:t>
      </w:r>
      <w:r w:rsidR="0021436F" w:rsidRPr="008C2940">
        <w:t>proceso</w:t>
      </w:r>
      <w:r w:rsidR="009301C3" w:rsidRPr="008C2940">
        <w:t>s</w:t>
      </w:r>
      <w:r w:rsidR="0021436F" w:rsidRPr="008C2940">
        <w:t xml:space="preserve"> previo</w:t>
      </w:r>
      <w:r w:rsidR="009301C3" w:rsidRPr="008C2940">
        <w:t>s de realización de una obra;</w:t>
      </w:r>
      <w:r w:rsidR="0021436F" w:rsidRPr="008C2940">
        <w:t xml:space="preserve"> </w:t>
      </w:r>
      <w:r w:rsidR="009301C3" w:rsidRPr="008C2940">
        <w:t xml:space="preserve">las </w:t>
      </w:r>
      <w:r w:rsidR="0099323D" w:rsidRPr="008C2940">
        <w:t xml:space="preserve">líneas de crédito </w:t>
      </w:r>
      <w:r w:rsidR="009301C3" w:rsidRPr="008C2940">
        <w:t xml:space="preserve">y alternativas </w:t>
      </w:r>
      <w:r w:rsidR="0099323D" w:rsidRPr="008C2940">
        <w:t xml:space="preserve">de financiamiento </w:t>
      </w:r>
      <w:r w:rsidR="009301C3" w:rsidRPr="008C2940">
        <w:t xml:space="preserve">son escasas y dificultan </w:t>
      </w:r>
      <w:r w:rsidR="0099323D" w:rsidRPr="008C2940">
        <w:t xml:space="preserve">solventar los gastos de equipamiento, materiales, </w:t>
      </w:r>
      <w:r w:rsidR="009301C3" w:rsidRPr="008C2940">
        <w:t xml:space="preserve">herramientas, investigaciones, </w:t>
      </w:r>
      <w:r w:rsidR="0099323D" w:rsidRPr="008C2940">
        <w:t>preparación de una obra</w:t>
      </w:r>
      <w:r w:rsidR="009301C3" w:rsidRPr="008C2940">
        <w:t xml:space="preserve"> y el valor mismo del tiempo y el trabajo del artista</w:t>
      </w:r>
      <w:r w:rsidR="0099323D" w:rsidRPr="008C2940">
        <w:t>.</w:t>
      </w:r>
    </w:p>
    <w:p w:rsidR="000A091D" w:rsidRPr="008C2940" w:rsidRDefault="000A091D" w:rsidP="000A091D">
      <w:pPr>
        <w:spacing w:after="0" w:line="240" w:lineRule="auto"/>
        <w:ind w:left="45"/>
        <w:jc w:val="both"/>
      </w:pPr>
    </w:p>
    <w:p w:rsidR="00CC4D55" w:rsidRPr="008C2940" w:rsidRDefault="00CC4D55" w:rsidP="000A091D">
      <w:pPr>
        <w:spacing w:after="0" w:line="240" w:lineRule="auto"/>
        <w:ind w:left="45"/>
        <w:jc w:val="both"/>
      </w:pPr>
      <w:r w:rsidRPr="008C2940">
        <w:t xml:space="preserve">Ante esto, </w:t>
      </w:r>
      <w:r w:rsidR="007524D1" w:rsidRPr="008C2940">
        <w:t xml:space="preserve">con el objetivo de </w:t>
      </w:r>
      <w:r w:rsidRPr="008C2940">
        <w:t xml:space="preserve">incidir en esta parte sustancial de la problemática, </w:t>
      </w:r>
      <w:r w:rsidR="007524D1" w:rsidRPr="008C2940">
        <w:t xml:space="preserve">la </w:t>
      </w:r>
      <w:r w:rsidR="00B5106C" w:rsidRPr="008C2940">
        <w:t xml:space="preserve">estrategia </w:t>
      </w:r>
      <w:r w:rsidR="00974BB0">
        <w:t>Fondos Concursables 2015 - 2016</w:t>
      </w:r>
      <w:r w:rsidRPr="008C2940">
        <w:t xml:space="preserve"> </w:t>
      </w:r>
      <w:r w:rsidR="007524D1" w:rsidRPr="008C2940">
        <w:t xml:space="preserve">pretende </w:t>
      </w:r>
      <w:r w:rsidRPr="008C2940">
        <w:t xml:space="preserve">financiar </w:t>
      </w:r>
      <w:r w:rsidR="007524D1" w:rsidRPr="008C2940">
        <w:t xml:space="preserve">una </w:t>
      </w:r>
      <w:r w:rsidR="00B5106C" w:rsidRPr="008C2940">
        <w:t xml:space="preserve">mejora de condiciones, diversidad y calidad </w:t>
      </w:r>
      <w:r w:rsidR="009879FD" w:rsidRPr="008C2940">
        <w:t xml:space="preserve">de </w:t>
      </w:r>
      <w:r w:rsidR="00B5106C" w:rsidRPr="008C2940">
        <w:t xml:space="preserve">la </w:t>
      </w:r>
      <w:r w:rsidR="009879FD" w:rsidRPr="008C2940">
        <w:t xml:space="preserve">producción </w:t>
      </w:r>
      <w:r w:rsidR="000075F1" w:rsidRPr="008C2940">
        <w:t xml:space="preserve">individual o colectiva </w:t>
      </w:r>
      <w:r w:rsidR="003D5204" w:rsidRPr="008C2940">
        <w:t>de los artistas</w:t>
      </w:r>
      <w:r w:rsidR="00B5106C" w:rsidRPr="008C2940">
        <w:t xml:space="preserve"> </w:t>
      </w:r>
      <w:r w:rsidR="00603632" w:rsidRPr="008C2940">
        <w:t xml:space="preserve">y gestores de cultura del </w:t>
      </w:r>
      <w:r w:rsidR="008133F6">
        <w:t>Cantón Cuenca</w:t>
      </w:r>
      <w:r w:rsidR="00603632" w:rsidRPr="008C2940">
        <w:t>.</w:t>
      </w:r>
    </w:p>
    <w:p w:rsidR="000A091D" w:rsidRPr="008C2940" w:rsidRDefault="000A091D" w:rsidP="000A091D">
      <w:pPr>
        <w:spacing w:after="0" w:line="240" w:lineRule="auto"/>
        <w:ind w:left="45"/>
        <w:jc w:val="both"/>
      </w:pPr>
    </w:p>
    <w:p w:rsidR="000E3ECB" w:rsidRPr="008C2940" w:rsidRDefault="007524D1" w:rsidP="000A091D">
      <w:pPr>
        <w:spacing w:after="0" w:line="240" w:lineRule="auto"/>
        <w:ind w:left="45"/>
        <w:jc w:val="both"/>
      </w:pPr>
      <w:r w:rsidRPr="008C2940">
        <w:t>L</w:t>
      </w:r>
      <w:r w:rsidR="000E3ECB" w:rsidRPr="008C2940">
        <w:t>a mejora de las condici</w:t>
      </w:r>
      <w:r w:rsidRPr="008C2940">
        <w:t xml:space="preserve">ones de producción que buscamos, no </w:t>
      </w:r>
      <w:r w:rsidR="000E3ECB" w:rsidRPr="008C2940">
        <w:t>estará disociada de</w:t>
      </w:r>
      <w:r w:rsidRPr="008C2940">
        <w:t xml:space="preserve"> los objetivos definidos por la ley para la transferencia de recursos públicos a personas del derecho privado, esto es, el beneficio colectivo como factor prioritario de las iniciativas presentadas</w:t>
      </w:r>
      <w:r w:rsidR="000E3ECB" w:rsidRPr="008C2940">
        <w:t>.</w:t>
      </w:r>
    </w:p>
    <w:p w:rsidR="00806502" w:rsidRPr="008C2940" w:rsidRDefault="00806502" w:rsidP="000A091D">
      <w:pPr>
        <w:spacing w:after="0" w:line="240" w:lineRule="auto"/>
        <w:ind w:left="45"/>
        <w:jc w:val="both"/>
      </w:pPr>
    </w:p>
    <w:p w:rsidR="00806502" w:rsidRPr="008C2940" w:rsidRDefault="007524D1" w:rsidP="000A091D">
      <w:pPr>
        <w:spacing w:after="0" w:line="240" w:lineRule="auto"/>
        <w:ind w:left="45"/>
        <w:jc w:val="both"/>
      </w:pPr>
      <w:r w:rsidRPr="008C2940">
        <w:t xml:space="preserve">Las asignaciones de los </w:t>
      </w:r>
      <w:r w:rsidR="00974BB0">
        <w:t>Fondos Concursables 2015 - 2016</w:t>
      </w:r>
      <w:r w:rsidRPr="008C2940">
        <w:t>, pueden corresponder a un aporte del valor total de la ini</w:t>
      </w:r>
      <w:r w:rsidR="00066FCD" w:rsidRPr="008C2940">
        <w:t>ciativa o, en el caso de corresponder a un proyecto que tenga además otras fuentes de financiamiento adicional al solicitado</w:t>
      </w:r>
      <w:r w:rsidR="00573C9D" w:rsidRPr="008C2940">
        <w:t xml:space="preserve">, deberá detallar el origen, los montos y el valor total del proyecto. </w:t>
      </w:r>
    </w:p>
    <w:p w:rsidR="0043184D" w:rsidRPr="008C2940" w:rsidRDefault="000A091D" w:rsidP="000A091D">
      <w:pPr>
        <w:pStyle w:val="Prrafodelista"/>
        <w:numPr>
          <w:ilvl w:val="0"/>
          <w:numId w:val="11"/>
        </w:numPr>
        <w:spacing w:after="0" w:line="240" w:lineRule="auto"/>
        <w:jc w:val="both"/>
        <w:rPr>
          <w:b/>
          <w:u w:val="single"/>
        </w:rPr>
      </w:pPr>
      <w:r w:rsidRPr="008C2940">
        <w:rPr>
          <w:b/>
        </w:rPr>
        <w:lastRenderedPageBreak/>
        <w:t>OBJETIVO</w:t>
      </w:r>
    </w:p>
    <w:p w:rsidR="000A091D" w:rsidRPr="008C2940" w:rsidRDefault="000A091D" w:rsidP="000A091D">
      <w:pPr>
        <w:pStyle w:val="Prrafodelista"/>
        <w:spacing w:after="0" w:line="240" w:lineRule="auto"/>
        <w:jc w:val="both"/>
        <w:rPr>
          <w:b/>
          <w:u w:val="single"/>
        </w:rPr>
      </w:pPr>
    </w:p>
    <w:p w:rsidR="00AF2B03" w:rsidRPr="008C2940" w:rsidRDefault="00DB235B" w:rsidP="000A091D">
      <w:pPr>
        <w:spacing w:after="0" w:line="240" w:lineRule="auto"/>
        <w:ind w:left="45"/>
        <w:jc w:val="both"/>
      </w:pPr>
      <w:r w:rsidRPr="008C2940">
        <w:t xml:space="preserve">Fomentar, fortalecer y mejorar la capacidad de producción de </w:t>
      </w:r>
      <w:r w:rsidR="00573C9D" w:rsidRPr="008C2940">
        <w:t xml:space="preserve">la </w:t>
      </w:r>
      <w:r w:rsidRPr="008C2940">
        <w:t>actividad cultural y el trabajo de artistas</w:t>
      </w:r>
      <w:r w:rsidR="00573C9D" w:rsidRPr="008C2940">
        <w:t xml:space="preserve"> y </w:t>
      </w:r>
      <w:r w:rsidRPr="008C2940">
        <w:t xml:space="preserve">gestores culturales en el </w:t>
      </w:r>
      <w:r w:rsidR="0079449E">
        <w:t>c</w:t>
      </w:r>
      <w:r w:rsidR="008133F6">
        <w:t>antón Cuenca</w:t>
      </w:r>
      <w:r w:rsidRPr="008C2940">
        <w:t xml:space="preserve">, mediante </w:t>
      </w:r>
      <w:r w:rsidR="00573C9D" w:rsidRPr="008C2940">
        <w:t>asignaciones económicas entregadas a los proyectos ganadores de este proceso de concurso</w:t>
      </w:r>
      <w:r w:rsidRPr="008C2940">
        <w:t xml:space="preserve">, realizando una inversión </w:t>
      </w:r>
      <w:r w:rsidR="00573C9D" w:rsidRPr="008C2940">
        <w:t xml:space="preserve">conforme </w:t>
      </w:r>
      <w:r w:rsidR="0079449E">
        <w:t>a</w:t>
      </w:r>
      <w:r w:rsidRPr="008C2940">
        <w:t>l P</w:t>
      </w:r>
      <w:r w:rsidR="00AF2B03" w:rsidRPr="008C2940">
        <w:t xml:space="preserve">lan </w:t>
      </w:r>
      <w:r w:rsidRPr="008C2940">
        <w:t>O</w:t>
      </w:r>
      <w:r w:rsidR="00AF2B03" w:rsidRPr="008C2940">
        <w:t xml:space="preserve">perativo </w:t>
      </w:r>
      <w:r w:rsidRPr="008C2940">
        <w:t>A</w:t>
      </w:r>
      <w:r w:rsidR="00AF2B03" w:rsidRPr="008C2940">
        <w:t xml:space="preserve">nual </w:t>
      </w:r>
      <w:r w:rsidRPr="008C2940">
        <w:t>de la Dirección Municipal de Cultura</w:t>
      </w:r>
      <w:r w:rsidR="00AF2B03" w:rsidRPr="008C2940">
        <w:t>,</w:t>
      </w:r>
      <w:r w:rsidRPr="008C2940">
        <w:t xml:space="preserve"> </w:t>
      </w:r>
      <w:r w:rsidR="00AF2B03" w:rsidRPr="008C2940">
        <w:t xml:space="preserve">Educación </w:t>
      </w:r>
      <w:r w:rsidRPr="008C2940">
        <w:t xml:space="preserve">y </w:t>
      </w:r>
      <w:r w:rsidR="00AF2B03" w:rsidRPr="008C2940">
        <w:t>Deportes</w:t>
      </w:r>
      <w:r w:rsidRPr="008C2940">
        <w:t xml:space="preserve">, </w:t>
      </w:r>
      <w:r w:rsidR="00573C9D" w:rsidRPr="008C2940">
        <w:t xml:space="preserve">financiado a través de </w:t>
      </w:r>
      <w:r w:rsidRPr="008C2940">
        <w:t xml:space="preserve">la </w:t>
      </w:r>
      <w:r w:rsidR="00AF2B03" w:rsidRPr="008C2940">
        <w:t>p</w:t>
      </w:r>
      <w:r w:rsidR="00351252" w:rsidRPr="008C2940">
        <w:t xml:space="preserve">artida No. 7.2.21.3.06.05.01 </w:t>
      </w:r>
      <w:r w:rsidR="00AF2B03" w:rsidRPr="008C2940">
        <w:t>“Estudio y Diseño</w:t>
      </w:r>
      <w:r w:rsidR="00351252" w:rsidRPr="008C2940">
        <w:t xml:space="preserve"> de Proyectos de Cultura</w:t>
      </w:r>
      <w:r w:rsidR="00AF2B03" w:rsidRPr="008C2940">
        <w:t>”.</w:t>
      </w:r>
    </w:p>
    <w:p w:rsidR="000A091D" w:rsidRPr="008C2940" w:rsidRDefault="000A091D" w:rsidP="000A091D">
      <w:pPr>
        <w:spacing w:after="0" w:line="240" w:lineRule="auto"/>
        <w:ind w:left="45"/>
        <w:jc w:val="both"/>
        <w:rPr>
          <w:b/>
        </w:rPr>
      </w:pPr>
    </w:p>
    <w:p w:rsidR="009D406E" w:rsidRPr="008C2940" w:rsidRDefault="009D406E" w:rsidP="000A091D">
      <w:pPr>
        <w:spacing w:after="0" w:line="240" w:lineRule="auto"/>
        <w:ind w:left="45"/>
        <w:jc w:val="both"/>
        <w:rPr>
          <w:b/>
        </w:rPr>
      </w:pPr>
    </w:p>
    <w:p w:rsidR="005A0C5B" w:rsidRPr="008C2940" w:rsidRDefault="000A091D" w:rsidP="000A091D">
      <w:pPr>
        <w:pStyle w:val="Prrafodelista"/>
        <w:numPr>
          <w:ilvl w:val="0"/>
          <w:numId w:val="11"/>
        </w:numPr>
        <w:spacing w:after="0" w:line="240" w:lineRule="auto"/>
        <w:jc w:val="both"/>
        <w:rPr>
          <w:b/>
        </w:rPr>
      </w:pPr>
      <w:r w:rsidRPr="008C2940">
        <w:rPr>
          <w:b/>
        </w:rPr>
        <w:t>MODALIDADES</w:t>
      </w:r>
    </w:p>
    <w:p w:rsidR="000A091D" w:rsidRPr="008C2940" w:rsidRDefault="000A091D" w:rsidP="000A091D">
      <w:pPr>
        <w:spacing w:after="0" w:line="240" w:lineRule="auto"/>
        <w:ind w:left="45"/>
        <w:jc w:val="both"/>
      </w:pPr>
    </w:p>
    <w:p w:rsidR="005A0C5B" w:rsidRPr="008C2940" w:rsidRDefault="007F67C0" w:rsidP="000A091D">
      <w:pPr>
        <w:spacing w:after="0" w:line="240" w:lineRule="auto"/>
        <w:ind w:left="45"/>
        <w:jc w:val="both"/>
      </w:pPr>
      <w:r w:rsidRPr="008C2940">
        <w:t xml:space="preserve">Para la formulación, presentación, selección y desarrollo de proyectos, </w:t>
      </w:r>
      <w:r w:rsidR="00573C9D" w:rsidRPr="008C2940">
        <w:t xml:space="preserve">para la estrategia </w:t>
      </w:r>
      <w:r w:rsidR="00974BB0">
        <w:t>Fondos Concursables 2015 - 2016</w:t>
      </w:r>
      <w:r w:rsidRPr="008C2940">
        <w:t xml:space="preserve"> </w:t>
      </w:r>
      <w:r w:rsidR="00573C9D" w:rsidRPr="008C2940">
        <w:t xml:space="preserve">se </w:t>
      </w:r>
      <w:r w:rsidRPr="008C2940">
        <w:t>establece</w:t>
      </w:r>
      <w:r w:rsidR="00445661" w:rsidRPr="008C2940">
        <w:t>n</w:t>
      </w:r>
      <w:r w:rsidRPr="008C2940">
        <w:t xml:space="preserve"> dos modalidades:</w:t>
      </w:r>
    </w:p>
    <w:p w:rsidR="000A091D" w:rsidRPr="008C2940" w:rsidRDefault="000A091D" w:rsidP="000A091D">
      <w:pPr>
        <w:pStyle w:val="Prrafodelista"/>
        <w:spacing w:after="0" w:line="240" w:lineRule="auto"/>
        <w:jc w:val="both"/>
      </w:pPr>
    </w:p>
    <w:p w:rsidR="000A091D" w:rsidRPr="008C2940" w:rsidRDefault="00746FA7" w:rsidP="000A091D">
      <w:pPr>
        <w:pStyle w:val="Prrafodelista"/>
        <w:spacing w:after="0" w:line="240" w:lineRule="auto"/>
        <w:jc w:val="both"/>
      </w:pPr>
      <w:r w:rsidRPr="008C2940">
        <w:t xml:space="preserve">Proyectos que promuevan la creación artística </w:t>
      </w:r>
    </w:p>
    <w:p w:rsidR="00746FA7" w:rsidRPr="008C2940" w:rsidRDefault="00C107BC" w:rsidP="000A091D">
      <w:pPr>
        <w:pStyle w:val="Prrafodelista"/>
        <w:spacing w:after="0" w:line="240" w:lineRule="auto"/>
        <w:jc w:val="both"/>
      </w:pPr>
      <w:r w:rsidRPr="008C2940">
        <w:t>Proyectos de Gestión Cultural</w:t>
      </w:r>
    </w:p>
    <w:p w:rsidR="000A091D" w:rsidRPr="008C2940" w:rsidRDefault="000A091D" w:rsidP="000A091D">
      <w:pPr>
        <w:pStyle w:val="Prrafodelista"/>
        <w:spacing w:after="0" w:line="240" w:lineRule="auto"/>
        <w:jc w:val="both"/>
      </w:pPr>
    </w:p>
    <w:p w:rsidR="00746FA7" w:rsidRPr="008C2940" w:rsidRDefault="00C107BC" w:rsidP="000A091D">
      <w:pPr>
        <w:pStyle w:val="Prrafodelista"/>
        <w:numPr>
          <w:ilvl w:val="1"/>
          <w:numId w:val="11"/>
        </w:numPr>
        <w:spacing w:after="0" w:line="240" w:lineRule="auto"/>
        <w:jc w:val="both"/>
        <w:rPr>
          <w:b/>
          <w:u w:val="single"/>
        </w:rPr>
      </w:pPr>
      <w:r w:rsidRPr="008C2940">
        <w:rPr>
          <w:b/>
          <w:u w:val="single"/>
        </w:rPr>
        <w:t>Proyectos</w:t>
      </w:r>
      <w:r w:rsidR="008936B5" w:rsidRPr="008C2940">
        <w:rPr>
          <w:b/>
          <w:u w:val="single"/>
        </w:rPr>
        <w:t xml:space="preserve"> que promuevan la creación artística</w:t>
      </w:r>
      <w:r w:rsidR="008936B5" w:rsidRPr="008C2940">
        <w:rPr>
          <w:b/>
        </w:rPr>
        <w:t>:</w:t>
      </w:r>
    </w:p>
    <w:p w:rsidR="000A091D" w:rsidRPr="008C2940" w:rsidRDefault="000A091D" w:rsidP="000A091D">
      <w:pPr>
        <w:pStyle w:val="Prrafodelista"/>
        <w:spacing w:after="0" w:line="240" w:lineRule="auto"/>
        <w:jc w:val="both"/>
        <w:rPr>
          <w:b/>
          <w:u w:val="single"/>
        </w:rPr>
      </w:pPr>
    </w:p>
    <w:p w:rsidR="00050D33" w:rsidRPr="008C2940" w:rsidRDefault="000F77EC" w:rsidP="000A091D">
      <w:pPr>
        <w:spacing w:after="0" w:line="240" w:lineRule="auto"/>
        <w:jc w:val="both"/>
      </w:pPr>
      <w:r w:rsidRPr="008C2940">
        <w:t>La presente modalidad finan</w:t>
      </w:r>
      <w:r w:rsidR="00621130" w:rsidRPr="008C2940">
        <w:t xml:space="preserve">ciará proyectos de </w:t>
      </w:r>
      <w:r w:rsidRPr="008C2940">
        <w:t xml:space="preserve">creación artística en las siguientes categorías: </w:t>
      </w:r>
    </w:p>
    <w:p w:rsidR="000A091D" w:rsidRPr="008C2940" w:rsidRDefault="000A091D" w:rsidP="000A091D">
      <w:pPr>
        <w:spacing w:after="0" w:line="240" w:lineRule="auto"/>
        <w:jc w:val="both"/>
      </w:pPr>
    </w:p>
    <w:p w:rsidR="000A091D" w:rsidRPr="008C2940" w:rsidRDefault="00050D33" w:rsidP="00E12A8C">
      <w:pPr>
        <w:pStyle w:val="Prrafodelista"/>
        <w:numPr>
          <w:ilvl w:val="2"/>
          <w:numId w:val="11"/>
        </w:numPr>
        <w:spacing w:after="0" w:line="240" w:lineRule="auto"/>
        <w:jc w:val="both"/>
        <w:rPr>
          <w:u w:val="single"/>
        </w:rPr>
      </w:pPr>
      <w:r w:rsidRPr="008C2940">
        <w:rPr>
          <w:u w:val="single"/>
        </w:rPr>
        <w:t>Ar</w:t>
      </w:r>
      <w:r w:rsidR="00722861" w:rsidRPr="008C2940">
        <w:rPr>
          <w:u w:val="single"/>
        </w:rPr>
        <w:t>tes escénicas</w:t>
      </w:r>
      <w:r w:rsidR="000A091D" w:rsidRPr="008C2940">
        <w:t>:</w:t>
      </w:r>
      <w:r w:rsidR="00722861" w:rsidRPr="008C2940">
        <w:t xml:space="preserve"> teatro, danza, artes circenses y títeres</w:t>
      </w:r>
      <w:r w:rsidR="000F77EC" w:rsidRPr="008C2940">
        <w:t xml:space="preserve"> </w:t>
      </w:r>
    </w:p>
    <w:p w:rsidR="000A091D" w:rsidRPr="008C2940" w:rsidRDefault="00050D33" w:rsidP="00E12A8C">
      <w:pPr>
        <w:pStyle w:val="Prrafodelista"/>
        <w:numPr>
          <w:ilvl w:val="2"/>
          <w:numId w:val="11"/>
        </w:numPr>
        <w:spacing w:after="0" w:line="240" w:lineRule="auto"/>
        <w:jc w:val="both"/>
        <w:rPr>
          <w:u w:val="single"/>
        </w:rPr>
      </w:pPr>
      <w:r w:rsidRPr="008C2940">
        <w:rPr>
          <w:u w:val="single"/>
        </w:rPr>
        <w:t>A</w:t>
      </w:r>
      <w:r w:rsidR="000F77EC" w:rsidRPr="008C2940">
        <w:rPr>
          <w:u w:val="single"/>
        </w:rPr>
        <w:t>rtes visuales</w:t>
      </w:r>
      <w:r w:rsidR="000A091D" w:rsidRPr="008C2940">
        <w:t>:</w:t>
      </w:r>
      <w:r w:rsidR="000F77EC" w:rsidRPr="008C2940">
        <w:t xml:space="preserve"> pintura, escultura, dibujo, inst</w:t>
      </w:r>
      <w:r w:rsidR="000A091D" w:rsidRPr="008C2940">
        <w:t>alación, fotografía y afines</w:t>
      </w:r>
    </w:p>
    <w:p w:rsidR="000A091D" w:rsidRPr="008C2940" w:rsidRDefault="00050D33" w:rsidP="00E12A8C">
      <w:pPr>
        <w:pStyle w:val="Prrafodelista"/>
        <w:numPr>
          <w:ilvl w:val="2"/>
          <w:numId w:val="11"/>
        </w:numPr>
        <w:spacing w:after="0" w:line="240" w:lineRule="auto"/>
        <w:jc w:val="both"/>
        <w:rPr>
          <w:u w:val="single"/>
        </w:rPr>
      </w:pPr>
      <w:r w:rsidRPr="008C2940">
        <w:rPr>
          <w:u w:val="single"/>
        </w:rPr>
        <w:t>A</w:t>
      </w:r>
      <w:r w:rsidR="000F77EC" w:rsidRPr="008C2940">
        <w:rPr>
          <w:u w:val="single"/>
        </w:rPr>
        <w:t>udiovisual</w:t>
      </w:r>
      <w:r w:rsidR="000A091D" w:rsidRPr="008C2940">
        <w:t>:</w:t>
      </w:r>
      <w:r w:rsidR="000F77EC" w:rsidRPr="008C2940">
        <w:t xml:space="preserve"> creación a través de sonido y/o imagen en sus diversas técnicas: cine, video, grabaciones sonoras</w:t>
      </w:r>
    </w:p>
    <w:p w:rsidR="000A091D" w:rsidRPr="008C2940" w:rsidRDefault="00050D33" w:rsidP="00E12A8C">
      <w:pPr>
        <w:pStyle w:val="Prrafodelista"/>
        <w:numPr>
          <w:ilvl w:val="2"/>
          <w:numId w:val="11"/>
        </w:numPr>
        <w:spacing w:after="0" w:line="240" w:lineRule="auto"/>
        <w:jc w:val="both"/>
        <w:rPr>
          <w:u w:val="single"/>
        </w:rPr>
      </w:pPr>
      <w:r w:rsidRPr="008C2940">
        <w:rPr>
          <w:u w:val="single"/>
        </w:rPr>
        <w:t>M</w:t>
      </w:r>
      <w:r w:rsidR="002E0B61" w:rsidRPr="008C2940">
        <w:rPr>
          <w:u w:val="single"/>
        </w:rPr>
        <w:t>úsica</w:t>
      </w:r>
      <w:r w:rsidR="000A091D" w:rsidRPr="008C2940">
        <w:t xml:space="preserve">: </w:t>
      </w:r>
      <w:r w:rsidR="00722861" w:rsidRPr="008C2940">
        <w:t>composición</w:t>
      </w:r>
      <w:r w:rsidR="00A2700B" w:rsidRPr="008C2940">
        <w:t xml:space="preserve"> original;</w:t>
      </w:r>
      <w:r w:rsidR="00EA4AE4" w:rsidRPr="008C2940">
        <w:t xml:space="preserve"> inter</w:t>
      </w:r>
      <w:r w:rsidR="00A2700B" w:rsidRPr="008C2940">
        <w:t>pretación y/o montaje de obras,</w:t>
      </w:r>
      <w:r w:rsidR="00EA4AE4" w:rsidRPr="008C2940">
        <w:t xml:space="preserve"> sean originales o de repertorio con los debidos derechos de autor</w:t>
      </w:r>
    </w:p>
    <w:p w:rsidR="000A091D" w:rsidRPr="008C2940" w:rsidRDefault="00050D33" w:rsidP="00E12A8C">
      <w:pPr>
        <w:pStyle w:val="Prrafodelista"/>
        <w:numPr>
          <w:ilvl w:val="2"/>
          <w:numId w:val="11"/>
        </w:numPr>
        <w:spacing w:after="0" w:line="240" w:lineRule="auto"/>
        <w:jc w:val="both"/>
      </w:pPr>
      <w:r w:rsidRPr="008C2940">
        <w:rPr>
          <w:u w:val="single"/>
        </w:rPr>
        <w:t>D</w:t>
      </w:r>
      <w:r w:rsidR="000F77EC" w:rsidRPr="008C2940">
        <w:rPr>
          <w:u w:val="single"/>
        </w:rPr>
        <w:t>iseño</w:t>
      </w:r>
      <w:r w:rsidR="000A091D" w:rsidRPr="008C2940">
        <w:t>:</w:t>
      </w:r>
      <w:r w:rsidR="00EA4AE4" w:rsidRPr="008C2940">
        <w:t xml:space="preserve"> diseño gráfico, diseño </w:t>
      </w:r>
      <w:r w:rsidR="008F0C56" w:rsidRPr="008C2940">
        <w:t>de moda</w:t>
      </w:r>
      <w:r w:rsidR="00A2700B" w:rsidRPr="008C2940">
        <w:t>s</w:t>
      </w:r>
    </w:p>
    <w:p w:rsidR="000F77EC" w:rsidRPr="008C2940" w:rsidRDefault="00050D33" w:rsidP="00E12A8C">
      <w:pPr>
        <w:pStyle w:val="Prrafodelista"/>
        <w:numPr>
          <w:ilvl w:val="2"/>
          <w:numId w:val="11"/>
        </w:numPr>
        <w:spacing w:after="0" w:line="240" w:lineRule="auto"/>
        <w:jc w:val="both"/>
      </w:pPr>
      <w:r w:rsidRPr="008C2940">
        <w:rPr>
          <w:u w:val="single"/>
        </w:rPr>
        <w:t>N</w:t>
      </w:r>
      <w:r w:rsidR="00EA4AE4" w:rsidRPr="008C2940">
        <w:rPr>
          <w:u w:val="single"/>
        </w:rPr>
        <w:t>uevos medios</w:t>
      </w:r>
      <w:r w:rsidR="000A091D" w:rsidRPr="008C2940">
        <w:t>:</w:t>
      </w:r>
      <w:r w:rsidR="00EA4AE4" w:rsidRPr="008C2940">
        <w:t xml:space="preserve"> diseño web, videojuegos, programas interactivos, </w:t>
      </w:r>
      <w:proofErr w:type="spellStart"/>
      <w:r w:rsidR="008F0C56" w:rsidRPr="008C2940">
        <w:t>mapp</w:t>
      </w:r>
      <w:r w:rsidR="00621130" w:rsidRPr="008C2940">
        <w:t>ing</w:t>
      </w:r>
      <w:proofErr w:type="spellEnd"/>
      <w:r w:rsidR="00621130" w:rsidRPr="008C2940">
        <w:t>.</w:t>
      </w:r>
      <w:r w:rsidR="00A2700B" w:rsidRPr="008C2940">
        <w:t xml:space="preserve"> Estos recursos tecnológicos deberán estar dirigidos a productos e iniciativas estrictamente de carácter cultural.</w:t>
      </w:r>
    </w:p>
    <w:p w:rsidR="000A091D" w:rsidRPr="008C2940" w:rsidRDefault="000A091D" w:rsidP="000A091D">
      <w:pPr>
        <w:spacing w:after="0" w:line="240" w:lineRule="auto"/>
        <w:jc w:val="both"/>
      </w:pPr>
    </w:p>
    <w:p w:rsidR="00C4522B" w:rsidRPr="008C2940" w:rsidRDefault="009C1DAF" w:rsidP="000A091D">
      <w:pPr>
        <w:spacing w:after="0" w:line="240" w:lineRule="auto"/>
        <w:jc w:val="both"/>
      </w:pPr>
      <w:r w:rsidRPr="008C2940">
        <w:t xml:space="preserve">Se adjudicarán dos </w:t>
      </w:r>
      <w:r w:rsidR="00824093" w:rsidRPr="008C2940">
        <w:t xml:space="preserve">proyectos </w:t>
      </w:r>
      <w:r w:rsidRPr="008C2940">
        <w:t>ganadores por categoría, cada uno de ellos</w:t>
      </w:r>
      <w:r w:rsidR="00824093" w:rsidRPr="008C2940">
        <w:t xml:space="preserve"> recibirá </w:t>
      </w:r>
      <w:r w:rsidRPr="008C2940">
        <w:t xml:space="preserve">la cantidad de </w:t>
      </w:r>
      <w:r w:rsidR="00050D33" w:rsidRPr="008C2940">
        <w:t>USD</w:t>
      </w:r>
      <w:r w:rsidRPr="008C2940">
        <w:t>$</w:t>
      </w:r>
      <w:r w:rsidR="00050D33" w:rsidRPr="008C2940">
        <w:t xml:space="preserve"> </w:t>
      </w:r>
      <w:r w:rsidRPr="008C2940">
        <w:t>5</w:t>
      </w:r>
      <w:r w:rsidR="00050D33" w:rsidRPr="008C2940">
        <w:t>,</w:t>
      </w:r>
      <w:r w:rsidRPr="008C2940">
        <w:t>000</w:t>
      </w:r>
      <w:r w:rsidR="00050D33" w:rsidRPr="008C2940">
        <w:t>.</w:t>
      </w:r>
      <w:r w:rsidRPr="008C2940">
        <w:t>00 (CINCO MIL DÓLARES DE LOS ESTADOS UNIDOS DE NORTEAMÉRICA)</w:t>
      </w:r>
      <w:r w:rsidR="000A091D" w:rsidRPr="008C2940">
        <w:t xml:space="preserve"> </w:t>
      </w:r>
      <w:r w:rsidR="0024660B" w:rsidRPr="0031625A">
        <w:t>incluido</w:t>
      </w:r>
      <w:r w:rsidR="000A091D" w:rsidRPr="0031625A">
        <w:t xml:space="preserve"> el valor del IVA</w:t>
      </w:r>
      <w:r w:rsidRPr="0031625A">
        <w:t>.</w:t>
      </w:r>
      <w:r w:rsidRPr="008C2940">
        <w:t xml:space="preserve"> </w:t>
      </w:r>
    </w:p>
    <w:p w:rsidR="0024660B" w:rsidRPr="008C2940" w:rsidRDefault="0024660B" w:rsidP="000A091D">
      <w:pPr>
        <w:spacing w:after="0" w:line="240" w:lineRule="auto"/>
        <w:jc w:val="both"/>
      </w:pPr>
    </w:p>
    <w:p w:rsidR="009C1DAF" w:rsidRPr="008C2940" w:rsidRDefault="008936B5" w:rsidP="001E13F5">
      <w:pPr>
        <w:pStyle w:val="Prrafodelista"/>
        <w:numPr>
          <w:ilvl w:val="1"/>
          <w:numId w:val="11"/>
        </w:numPr>
        <w:spacing w:after="0" w:line="240" w:lineRule="auto"/>
        <w:jc w:val="both"/>
        <w:rPr>
          <w:b/>
          <w:u w:val="single"/>
        </w:rPr>
      </w:pPr>
      <w:r w:rsidRPr="008C2940">
        <w:rPr>
          <w:b/>
          <w:u w:val="single"/>
        </w:rPr>
        <w:t xml:space="preserve">Proyectos </w:t>
      </w:r>
      <w:r w:rsidR="004061FF" w:rsidRPr="008C2940">
        <w:rPr>
          <w:b/>
          <w:u w:val="single"/>
        </w:rPr>
        <w:t>de gestión cultural</w:t>
      </w:r>
      <w:r w:rsidR="004061FF" w:rsidRPr="008C2940">
        <w:rPr>
          <w:b/>
        </w:rPr>
        <w:t>:</w:t>
      </w:r>
    </w:p>
    <w:p w:rsidR="001E13F5" w:rsidRPr="008C2940" w:rsidRDefault="001E13F5" w:rsidP="001E13F5">
      <w:pPr>
        <w:pStyle w:val="Prrafodelista"/>
        <w:spacing w:after="0" w:line="240" w:lineRule="auto"/>
        <w:jc w:val="both"/>
        <w:rPr>
          <w:b/>
          <w:u w:val="single"/>
        </w:rPr>
      </w:pPr>
    </w:p>
    <w:p w:rsidR="00C4522B" w:rsidRPr="008C2940" w:rsidRDefault="009C1DAF" w:rsidP="000A091D">
      <w:pPr>
        <w:spacing w:after="0" w:line="240" w:lineRule="auto"/>
        <w:jc w:val="both"/>
      </w:pPr>
      <w:r w:rsidRPr="008C2940">
        <w:t xml:space="preserve">La presente modalidad financiará </w:t>
      </w:r>
      <w:r w:rsidR="004061FF" w:rsidRPr="008C2940">
        <w:t xml:space="preserve">proyectos </w:t>
      </w:r>
      <w:r w:rsidR="008D0628" w:rsidRPr="008C2940">
        <w:t xml:space="preserve">de gestión cultural, estos son: </w:t>
      </w:r>
      <w:r w:rsidR="0079449E">
        <w:t>f</w:t>
      </w:r>
      <w:r w:rsidR="00C4522B" w:rsidRPr="008C2940">
        <w:t>estivales</w:t>
      </w:r>
      <w:r w:rsidR="008D0628" w:rsidRPr="008C2940">
        <w:t xml:space="preserve"> </w:t>
      </w:r>
      <w:r w:rsidR="0079449E">
        <w:t>c</w:t>
      </w:r>
      <w:r w:rsidR="008D0628" w:rsidRPr="008C2940">
        <w:t xml:space="preserve">ulturales o </w:t>
      </w:r>
      <w:r w:rsidR="00C4522B" w:rsidRPr="008C2940">
        <w:t>procesos formativos</w:t>
      </w:r>
      <w:r w:rsidR="008D0628" w:rsidRPr="008C2940">
        <w:t>,</w:t>
      </w:r>
      <w:r w:rsidR="00C4522B" w:rsidRPr="008C2940">
        <w:t xml:space="preserve"> </w:t>
      </w:r>
      <w:r w:rsidR="007B6EE5" w:rsidRPr="008C2940">
        <w:t xml:space="preserve">que serán seleccionados de acuerdo al alcance de cada uno, </w:t>
      </w:r>
      <w:r w:rsidR="004061FF" w:rsidRPr="008C2940">
        <w:t>en las siguientes categorías</w:t>
      </w:r>
      <w:r w:rsidR="007B6EE5" w:rsidRPr="008C2940">
        <w:t xml:space="preserve">: </w:t>
      </w:r>
    </w:p>
    <w:p w:rsidR="001E13F5" w:rsidRPr="008C2940" w:rsidRDefault="001E13F5" w:rsidP="000A091D">
      <w:pPr>
        <w:spacing w:after="0" w:line="240" w:lineRule="auto"/>
        <w:jc w:val="both"/>
      </w:pPr>
    </w:p>
    <w:p w:rsidR="00D47339" w:rsidRPr="0031625A" w:rsidRDefault="00D47339" w:rsidP="008A7ADC">
      <w:pPr>
        <w:pStyle w:val="Prrafodelista"/>
        <w:numPr>
          <w:ilvl w:val="2"/>
          <w:numId w:val="11"/>
        </w:numPr>
        <w:spacing w:after="0" w:line="240" w:lineRule="auto"/>
        <w:jc w:val="both"/>
      </w:pPr>
      <w:r w:rsidRPr="008C2940">
        <w:rPr>
          <w:u w:val="single"/>
        </w:rPr>
        <w:t>Alcance local</w:t>
      </w:r>
      <w:r w:rsidRPr="008C2940">
        <w:t xml:space="preserve">: </w:t>
      </w:r>
      <w:r w:rsidR="000C1C65" w:rsidRPr="008C2940">
        <w:t>E</w:t>
      </w:r>
      <w:r w:rsidR="00C4522B" w:rsidRPr="008C2940">
        <w:t xml:space="preserve">l ámbito territorial de influencia de </w:t>
      </w:r>
      <w:r w:rsidRPr="008C2940">
        <w:t xml:space="preserve">la intervención </w:t>
      </w:r>
      <w:r w:rsidR="000C1C65" w:rsidRPr="008C2940">
        <w:t xml:space="preserve">para esta modalidad será en </w:t>
      </w:r>
      <w:r w:rsidR="00C4522B" w:rsidRPr="008C2940">
        <w:t xml:space="preserve">al menos </w:t>
      </w:r>
      <w:r w:rsidR="00BA20D7" w:rsidRPr="008C2940">
        <w:t>cinco</w:t>
      </w:r>
      <w:r w:rsidR="00C4522B" w:rsidRPr="008C2940">
        <w:t xml:space="preserve"> </w:t>
      </w:r>
      <w:r w:rsidR="00C242B4" w:rsidRPr="008C2940">
        <w:t xml:space="preserve">parroquias </w:t>
      </w:r>
      <w:r w:rsidR="005C076C" w:rsidRPr="008C2940">
        <w:t xml:space="preserve">del cantón </w:t>
      </w:r>
      <w:r w:rsidR="000C1C65" w:rsidRPr="008C2940">
        <w:t>Cuenca</w:t>
      </w:r>
      <w:r w:rsidR="005C076C" w:rsidRPr="008C2940">
        <w:t>, la mayoría de las cuales correspondan a parroquias urbanas</w:t>
      </w:r>
      <w:r w:rsidR="00C4522B" w:rsidRPr="008C2940">
        <w:t>. S</w:t>
      </w:r>
      <w:r w:rsidR="00C242B4" w:rsidRPr="008C2940">
        <w:t xml:space="preserve">e adjudicarán </w:t>
      </w:r>
      <w:r w:rsidRPr="008C2940">
        <w:t>dos gan</w:t>
      </w:r>
      <w:r w:rsidR="008D0628" w:rsidRPr="008C2940">
        <w:t>adores dentro de esta categoría: un festival cultural y un proceso formativo;</w:t>
      </w:r>
      <w:r w:rsidRPr="008C2940">
        <w:t xml:space="preserve"> cada uno </w:t>
      </w:r>
      <w:r w:rsidR="008D0628" w:rsidRPr="008C2940">
        <w:t xml:space="preserve">de los cuales, </w:t>
      </w:r>
      <w:r w:rsidRPr="008C2940">
        <w:t xml:space="preserve">recibirá la cantidad de </w:t>
      </w:r>
      <w:r w:rsidR="00C4522B" w:rsidRPr="008C2940">
        <w:t>USD</w:t>
      </w:r>
      <w:r w:rsidRPr="008C2940">
        <w:t>$</w:t>
      </w:r>
      <w:r w:rsidR="00C4522B" w:rsidRPr="008C2940">
        <w:t xml:space="preserve"> 7,500.</w:t>
      </w:r>
      <w:r w:rsidRPr="008C2940">
        <w:t>00</w:t>
      </w:r>
      <w:r w:rsidR="00C242B4" w:rsidRPr="008C2940">
        <w:t xml:space="preserve"> </w:t>
      </w:r>
      <w:r w:rsidRPr="008C2940">
        <w:t>(SIETE MIL QUINIENTOS DÓLARES DE LOS ESTADOS UNIDOS DE NORTEAMÉRICA</w:t>
      </w:r>
      <w:r w:rsidRPr="0031625A">
        <w:t>)</w:t>
      </w:r>
      <w:r w:rsidR="000A091D" w:rsidRPr="0031625A">
        <w:t xml:space="preserve"> </w:t>
      </w:r>
      <w:r w:rsidR="0024660B" w:rsidRPr="0031625A">
        <w:t>incluido</w:t>
      </w:r>
      <w:r w:rsidR="000A091D" w:rsidRPr="0031625A">
        <w:t xml:space="preserve"> el valor del IVA</w:t>
      </w:r>
      <w:r w:rsidRPr="0031625A">
        <w:t>.</w:t>
      </w:r>
    </w:p>
    <w:p w:rsidR="008D0628" w:rsidRPr="008C2940" w:rsidRDefault="008D0628" w:rsidP="000A091D">
      <w:pPr>
        <w:spacing w:after="0" w:line="240" w:lineRule="auto"/>
        <w:jc w:val="both"/>
      </w:pPr>
    </w:p>
    <w:p w:rsidR="00D47339" w:rsidRPr="0031625A" w:rsidRDefault="00D47339" w:rsidP="008A7ADC">
      <w:pPr>
        <w:pStyle w:val="Prrafodelista"/>
        <w:numPr>
          <w:ilvl w:val="2"/>
          <w:numId w:val="11"/>
        </w:numPr>
        <w:spacing w:after="0" w:line="240" w:lineRule="auto"/>
        <w:jc w:val="both"/>
      </w:pPr>
      <w:r w:rsidRPr="008C2940">
        <w:rPr>
          <w:u w:val="single"/>
        </w:rPr>
        <w:t xml:space="preserve">Alcance </w:t>
      </w:r>
      <w:r w:rsidR="00013180" w:rsidRPr="008C2940">
        <w:rPr>
          <w:u w:val="single"/>
        </w:rPr>
        <w:t>c</w:t>
      </w:r>
      <w:r w:rsidRPr="008C2940">
        <w:rPr>
          <w:u w:val="single"/>
        </w:rPr>
        <w:t>antonal</w:t>
      </w:r>
      <w:r w:rsidRPr="008C2940">
        <w:t xml:space="preserve">: </w:t>
      </w:r>
      <w:r w:rsidR="005C076C" w:rsidRPr="008C2940">
        <w:t>El ámbito territorial de influencia de la intervención para esta modalidad</w:t>
      </w:r>
      <w:r w:rsidR="00D81E3D">
        <w:t xml:space="preserve"> </w:t>
      </w:r>
      <w:r w:rsidR="005C076C" w:rsidRPr="008C2940">
        <w:t xml:space="preserve">será en al menos </w:t>
      </w:r>
      <w:r w:rsidR="00BA20D7" w:rsidRPr="008C2940">
        <w:t>cinco</w:t>
      </w:r>
      <w:r w:rsidR="005C076C" w:rsidRPr="008C2940">
        <w:t xml:space="preserve"> parroquias del cantón Cuenca, la mayoría de las cuales correspondan a parroquias rurales</w:t>
      </w:r>
      <w:r w:rsidR="00C4522B" w:rsidRPr="008C2940">
        <w:t xml:space="preserve">. </w:t>
      </w:r>
      <w:r w:rsidR="008D0628" w:rsidRPr="008C2940">
        <w:t>Se adjudicarán dos ganadores dentro de esta categoría: un festival cultural y un proceso formativo;</w:t>
      </w:r>
      <w:r w:rsidR="00F56218" w:rsidRPr="008C2940">
        <w:t xml:space="preserve"> cada uno recibirá la cantidad de </w:t>
      </w:r>
      <w:r w:rsidR="00C4522B" w:rsidRPr="008C2940">
        <w:t>USD</w:t>
      </w:r>
      <w:r w:rsidR="00F56218" w:rsidRPr="008C2940">
        <w:t>$</w:t>
      </w:r>
      <w:r w:rsidR="00C4522B" w:rsidRPr="008C2940">
        <w:t xml:space="preserve"> </w:t>
      </w:r>
      <w:r w:rsidR="00F56218" w:rsidRPr="008C2940">
        <w:t>10</w:t>
      </w:r>
      <w:r w:rsidR="00C4522B" w:rsidRPr="008C2940">
        <w:t>,000.</w:t>
      </w:r>
      <w:r w:rsidR="00F56218" w:rsidRPr="008C2940">
        <w:t>00</w:t>
      </w:r>
      <w:r w:rsidR="00013180" w:rsidRPr="008C2940">
        <w:t xml:space="preserve"> </w:t>
      </w:r>
      <w:r w:rsidR="00F56218" w:rsidRPr="008C2940">
        <w:t>(DIEZ MIL DÓLARES DE LOS ESTADOS UNIDOS DE NORTEAMÉRICA</w:t>
      </w:r>
      <w:r w:rsidR="00F56218" w:rsidRPr="0031625A">
        <w:t>)</w:t>
      </w:r>
      <w:r w:rsidR="000A091D" w:rsidRPr="0031625A">
        <w:t xml:space="preserve"> </w:t>
      </w:r>
      <w:r w:rsidR="0024660B" w:rsidRPr="0031625A">
        <w:t xml:space="preserve">incluido </w:t>
      </w:r>
      <w:r w:rsidR="000A091D" w:rsidRPr="0031625A">
        <w:t>el valor del IVA</w:t>
      </w:r>
      <w:r w:rsidR="00F56218" w:rsidRPr="0031625A">
        <w:t>.</w:t>
      </w:r>
    </w:p>
    <w:p w:rsidR="00737593" w:rsidRPr="008C2940" w:rsidRDefault="00737593" w:rsidP="000A091D">
      <w:pPr>
        <w:spacing w:after="0" w:line="240" w:lineRule="auto"/>
        <w:jc w:val="both"/>
        <w:rPr>
          <w:b/>
        </w:rPr>
      </w:pPr>
    </w:p>
    <w:p w:rsidR="009D406E" w:rsidRPr="008C2940" w:rsidRDefault="009D406E" w:rsidP="000A091D">
      <w:pPr>
        <w:spacing w:after="0" w:line="240" w:lineRule="auto"/>
        <w:jc w:val="both"/>
        <w:rPr>
          <w:b/>
        </w:rPr>
      </w:pPr>
    </w:p>
    <w:p w:rsidR="00737593" w:rsidRPr="008C2940" w:rsidRDefault="00737593" w:rsidP="00737593">
      <w:pPr>
        <w:pStyle w:val="Prrafodelista"/>
        <w:numPr>
          <w:ilvl w:val="0"/>
          <w:numId w:val="11"/>
        </w:numPr>
        <w:spacing w:after="0" w:line="240" w:lineRule="auto"/>
        <w:jc w:val="both"/>
        <w:rPr>
          <w:b/>
        </w:rPr>
      </w:pPr>
      <w:r w:rsidRPr="008C2940">
        <w:rPr>
          <w:b/>
        </w:rPr>
        <w:t>EXCLUSIONES</w:t>
      </w:r>
    </w:p>
    <w:p w:rsidR="00737593" w:rsidRPr="008C2940" w:rsidRDefault="00737593" w:rsidP="00737593">
      <w:pPr>
        <w:spacing w:after="0" w:line="240" w:lineRule="auto"/>
        <w:jc w:val="both"/>
        <w:rPr>
          <w:b/>
        </w:rPr>
      </w:pPr>
    </w:p>
    <w:p w:rsidR="00737593" w:rsidRPr="008C2940" w:rsidRDefault="00737593" w:rsidP="00737593">
      <w:pPr>
        <w:pStyle w:val="Prrafodelista"/>
        <w:numPr>
          <w:ilvl w:val="1"/>
          <w:numId w:val="11"/>
        </w:numPr>
        <w:spacing w:after="0" w:line="240" w:lineRule="auto"/>
        <w:jc w:val="both"/>
      </w:pPr>
      <w:r w:rsidRPr="008C2940">
        <w:t>No podrán concursar proyectos que tengan auspicios de otras instituciones del sector público.</w:t>
      </w:r>
    </w:p>
    <w:p w:rsidR="00D90629" w:rsidRPr="008C2940" w:rsidRDefault="00D90629" w:rsidP="00D90629">
      <w:pPr>
        <w:pStyle w:val="Prrafodelista"/>
        <w:spacing w:after="0" w:line="240" w:lineRule="auto"/>
        <w:jc w:val="both"/>
      </w:pPr>
    </w:p>
    <w:p w:rsidR="00737593" w:rsidRPr="008C2940" w:rsidRDefault="00737593" w:rsidP="00737593">
      <w:pPr>
        <w:pStyle w:val="Prrafodelista"/>
        <w:numPr>
          <w:ilvl w:val="1"/>
          <w:numId w:val="11"/>
        </w:numPr>
        <w:spacing w:after="0" w:line="240" w:lineRule="auto"/>
        <w:jc w:val="both"/>
      </w:pPr>
      <w:r w:rsidRPr="008C2940">
        <w:t>No serán admitidos proyectos cuya finalidad sea la intervención, adecuaciones, refacciones, remodelaciones o construcciones de infraestructura.</w:t>
      </w:r>
    </w:p>
    <w:p w:rsidR="00737593" w:rsidRPr="008C2940" w:rsidRDefault="00737593" w:rsidP="00737593">
      <w:pPr>
        <w:pStyle w:val="Prrafodelista"/>
        <w:spacing w:after="0" w:line="240" w:lineRule="auto"/>
        <w:jc w:val="both"/>
        <w:rPr>
          <w:b/>
        </w:rPr>
      </w:pPr>
    </w:p>
    <w:p w:rsidR="009D406E" w:rsidRPr="008C2940" w:rsidRDefault="009D406E" w:rsidP="00737593">
      <w:pPr>
        <w:pStyle w:val="Prrafodelista"/>
        <w:spacing w:after="0" w:line="240" w:lineRule="auto"/>
        <w:jc w:val="both"/>
        <w:rPr>
          <w:b/>
        </w:rPr>
      </w:pPr>
    </w:p>
    <w:p w:rsidR="0099323D" w:rsidRPr="008C2940" w:rsidRDefault="008A7ADC" w:rsidP="008A7ADC">
      <w:pPr>
        <w:pStyle w:val="Prrafodelista"/>
        <w:numPr>
          <w:ilvl w:val="0"/>
          <w:numId w:val="11"/>
        </w:numPr>
        <w:spacing w:after="0" w:line="240" w:lineRule="auto"/>
        <w:jc w:val="both"/>
        <w:rPr>
          <w:b/>
        </w:rPr>
      </w:pPr>
      <w:r w:rsidRPr="008C2940">
        <w:rPr>
          <w:b/>
        </w:rPr>
        <w:t>CONCURSANTES</w:t>
      </w:r>
    </w:p>
    <w:p w:rsidR="008A7ADC" w:rsidRPr="008C2940" w:rsidRDefault="008A7ADC" w:rsidP="008A7ADC">
      <w:pPr>
        <w:pStyle w:val="Prrafodelista"/>
        <w:spacing w:after="0" w:line="240" w:lineRule="auto"/>
        <w:jc w:val="both"/>
        <w:rPr>
          <w:b/>
        </w:rPr>
      </w:pPr>
    </w:p>
    <w:p w:rsidR="00737593" w:rsidRPr="008C2940" w:rsidRDefault="00737593" w:rsidP="00737593">
      <w:pPr>
        <w:spacing w:after="0" w:line="240" w:lineRule="auto"/>
        <w:jc w:val="both"/>
      </w:pPr>
      <w:r w:rsidRPr="008C2940">
        <w:t>Dentro de esta convocatoria, los concursantes podrán presentarse como promotores o como parte del equipo gestor de UN SOLO PROYECTO.</w:t>
      </w:r>
    </w:p>
    <w:p w:rsidR="00737593" w:rsidRPr="008C2940" w:rsidRDefault="00737593" w:rsidP="000A091D">
      <w:pPr>
        <w:spacing w:after="0" w:line="240" w:lineRule="auto"/>
        <w:jc w:val="both"/>
      </w:pPr>
    </w:p>
    <w:p w:rsidR="00806502" w:rsidRPr="008C2940" w:rsidRDefault="00FA1919" w:rsidP="00737593">
      <w:pPr>
        <w:pStyle w:val="Prrafodelista"/>
        <w:numPr>
          <w:ilvl w:val="1"/>
          <w:numId w:val="11"/>
        </w:numPr>
        <w:spacing w:after="0" w:line="240" w:lineRule="auto"/>
        <w:jc w:val="both"/>
      </w:pPr>
      <w:r w:rsidRPr="00133B4A">
        <w:rPr>
          <w:b/>
          <w:u w:val="single"/>
        </w:rPr>
        <w:t>La presente convocatoria está dirigida a</w:t>
      </w:r>
      <w:r w:rsidR="00806502" w:rsidRPr="008C2940">
        <w:t>:</w:t>
      </w:r>
      <w:r w:rsidRPr="008C2940">
        <w:t xml:space="preserve"> </w:t>
      </w:r>
    </w:p>
    <w:p w:rsidR="00806502" w:rsidRPr="008C2940" w:rsidRDefault="00806502" w:rsidP="000A091D">
      <w:pPr>
        <w:spacing w:after="0" w:line="240" w:lineRule="auto"/>
        <w:jc w:val="both"/>
      </w:pPr>
    </w:p>
    <w:p w:rsidR="00806502" w:rsidRPr="008C2940" w:rsidRDefault="00806502" w:rsidP="00737593">
      <w:pPr>
        <w:pStyle w:val="Prrafodelista"/>
        <w:numPr>
          <w:ilvl w:val="2"/>
          <w:numId w:val="11"/>
        </w:numPr>
        <w:spacing w:after="0" w:line="240" w:lineRule="auto"/>
        <w:jc w:val="both"/>
      </w:pPr>
      <w:r w:rsidRPr="008C2940">
        <w:t>P</w:t>
      </w:r>
      <w:r w:rsidR="00FA1919" w:rsidRPr="008C2940">
        <w:t>ersonas naturales</w:t>
      </w:r>
      <w:r w:rsidR="000B5199" w:rsidRPr="008C2940">
        <w:t xml:space="preserve"> artistas</w:t>
      </w:r>
      <w:r w:rsidR="008A7ADC" w:rsidRPr="008C2940">
        <w:t xml:space="preserve"> y</w:t>
      </w:r>
      <w:r w:rsidR="00FA1919" w:rsidRPr="008C2940">
        <w:t xml:space="preserve"> gestores culturales</w:t>
      </w:r>
      <w:r w:rsidR="000824C6" w:rsidRPr="008C2940">
        <w:t xml:space="preserve">, </w:t>
      </w:r>
      <w:r w:rsidRPr="008C2940">
        <w:t>a título individual</w:t>
      </w:r>
    </w:p>
    <w:p w:rsidR="00E90F13" w:rsidRPr="008C2940" w:rsidRDefault="00E90F13" w:rsidP="00E90F13">
      <w:pPr>
        <w:pStyle w:val="Prrafodelista"/>
        <w:spacing w:after="0" w:line="240" w:lineRule="auto"/>
        <w:ind w:left="1080"/>
        <w:jc w:val="both"/>
      </w:pPr>
    </w:p>
    <w:p w:rsidR="00806502" w:rsidRPr="008C2940" w:rsidRDefault="0060389E" w:rsidP="00737593">
      <w:pPr>
        <w:pStyle w:val="Prrafodelista"/>
        <w:numPr>
          <w:ilvl w:val="2"/>
          <w:numId w:val="11"/>
        </w:numPr>
        <w:spacing w:after="0" w:line="240" w:lineRule="auto"/>
        <w:jc w:val="both"/>
      </w:pPr>
      <w:r w:rsidRPr="008C2940">
        <w:t xml:space="preserve">Agrupaciones </w:t>
      </w:r>
      <w:r w:rsidR="00806502" w:rsidRPr="008C2940">
        <w:t>o colectivo</w:t>
      </w:r>
      <w:r w:rsidRPr="008C2940">
        <w:t>s debidamente representados por una persona natural</w:t>
      </w:r>
    </w:p>
    <w:p w:rsidR="006008E4" w:rsidRPr="008C2940" w:rsidRDefault="006008E4" w:rsidP="006008E4">
      <w:pPr>
        <w:pStyle w:val="Prrafodelista"/>
      </w:pPr>
    </w:p>
    <w:p w:rsidR="006008E4" w:rsidRPr="008C2940" w:rsidRDefault="006008E4" w:rsidP="00737593">
      <w:pPr>
        <w:pStyle w:val="Prrafodelista"/>
        <w:numPr>
          <w:ilvl w:val="2"/>
          <w:numId w:val="11"/>
        </w:numPr>
        <w:spacing w:after="0" w:line="240" w:lineRule="auto"/>
        <w:jc w:val="both"/>
      </w:pPr>
      <w:r w:rsidRPr="008C2940">
        <w:t>Personas jurídicas cuyo objeto social se encuentre directam</w:t>
      </w:r>
      <w:r w:rsidR="00133B4A">
        <w:t>ente relacionado con las artes o</w:t>
      </w:r>
      <w:r w:rsidRPr="008C2940">
        <w:t xml:space="preserve"> la gestión cultural. </w:t>
      </w:r>
    </w:p>
    <w:p w:rsidR="00E90F13" w:rsidRPr="008C2940" w:rsidRDefault="00E90F13" w:rsidP="000A091D">
      <w:pPr>
        <w:spacing w:after="0" w:line="240" w:lineRule="auto"/>
        <w:jc w:val="both"/>
      </w:pPr>
    </w:p>
    <w:p w:rsidR="00452AF9" w:rsidRDefault="00452AF9" w:rsidP="00452AF9">
      <w:pPr>
        <w:pStyle w:val="Prrafodelista"/>
        <w:spacing w:after="0" w:line="240" w:lineRule="auto"/>
        <w:jc w:val="both"/>
        <w:rPr>
          <w:b/>
          <w:u w:val="single"/>
        </w:rPr>
      </w:pPr>
    </w:p>
    <w:p w:rsidR="00452AF9" w:rsidRDefault="00452AF9" w:rsidP="00452AF9">
      <w:pPr>
        <w:pStyle w:val="Prrafodelista"/>
        <w:spacing w:after="0" w:line="240" w:lineRule="auto"/>
        <w:jc w:val="both"/>
        <w:rPr>
          <w:b/>
          <w:u w:val="single"/>
        </w:rPr>
      </w:pPr>
    </w:p>
    <w:p w:rsidR="00095C7A" w:rsidRPr="008C2940" w:rsidRDefault="00DE724A" w:rsidP="000A091D">
      <w:pPr>
        <w:pStyle w:val="Prrafodelista"/>
        <w:numPr>
          <w:ilvl w:val="1"/>
          <w:numId w:val="11"/>
        </w:numPr>
        <w:spacing w:after="0" w:line="240" w:lineRule="auto"/>
        <w:jc w:val="both"/>
        <w:rPr>
          <w:b/>
          <w:u w:val="single"/>
        </w:rPr>
      </w:pPr>
      <w:r w:rsidRPr="008C2940">
        <w:rPr>
          <w:b/>
          <w:u w:val="single"/>
        </w:rPr>
        <w:lastRenderedPageBreak/>
        <w:t>Requisitos</w:t>
      </w:r>
    </w:p>
    <w:p w:rsidR="0072238C" w:rsidRPr="008C2940" w:rsidRDefault="0072238C" w:rsidP="00095C7A">
      <w:pPr>
        <w:spacing w:after="0" w:line="240" w:lineRule="auto"/>
        <w:ind w:left="360"/>
        <w:jc w:val="both"/>
      </w:pPr>
    </w:p>
    <w:p w:rsidR="0072238C" w:rsidRPr="008C2940" w:rsidRDefault="00304D59" w:rsidP="0072238C">
      <w:pPr>
        <w:pStyle w:val="Prrafodelista"/>
        <w:numPr>
          <w:ilvl w:val="2"/>
          <w:numId w:val="11"/>
        </w:numPr>
        <w:spacing w:after="0" w:line="240" w:lineRule="auto"/>
        <w:jc w:val="both"/>
      </w:pPr>
      <w:r w:rsidRPr="008C2940">
        <w:t xml:space="preserve">Ser </w:t>
      </w:r>
      <w:r w:rsidR="0072238C" w:rsidRPr="008C2940">
        <w:t>ecuatoriano o ecuatoriana, mayor</w:t>
      </w:r>
      <w:r w:rsidR="00242002" w:rsidRPr="008C2940">
        <w:t xml:space="preserve"> de edad.</w:t>
      </w:r>
    </w:p>
    <w:p w:rsidR="00242002" w:rsidRPr="008C2940" w:rsidRDefault="00242002" w:rsidP="00242002">
      <w:pPr>
        <w:pStyle w:val="Prrafodelista"/>
        <w:spacing w:after="0" w:line="240" w:lineRule="auto"/>
        <w:ind w:left="1080"/>
        <w:jc w:val="both"/>
      </w:pPr>
    </w:p>
    <w:p w:rsidR="0072238C" w:rsidRPr="008C2940" w:rsidRDefault="0072238C" w:rsidP="0072238C">
      <w:pPr>
        <w:pStyle w:val="Prrafodelista"/>
        <w:numPr>
          <w:ilvl w:val="2"/>
          <w:numId w:val="11"/>
        </w:numPr>
        <w:spacing w:after="0" w:line="240" w:lineRule="auto"/>
        <w:jc w:val="both"/>
      </w:pPr>
      <w:r w:rsidRPr="008C2940">
        <w:t xml:space="preserve">En el caso de ciudadanos </w:t>
      </w:r>
      <w:r w:rsidR="00304D59" w:rsidRPr="008C2940">
        <w:t>extranjeros</w:t>
      </w:r>
      <w:r w:rsidRPr="008C2940">
        <w:t xml:space="preserve">, deberán acreditar al menos </w:t>
      </w:r>
      <w:r w:rsidR="00BA0F15" w:rsidRPr="008C2940">
        <w:t xml:space="preserve">cinco años en </w:t>
      </w:r>
      <w:r w:rsidRPr="008C2940">
        <w:t>el país, así como su status migratorio habilitante para ejercer actividades económicas en el país.</w:t>
      </w:r>
    </w:p>
    <w:p w:rsidR="00242002" w:rsidRPr="008C2940" w:rsidRDefault="00242002" w:rsidP="00242002">
      <w:pPr>
        <w:pStyle w:val="Prrafodelista"/>
        <w:spacing w:after="0" w:line="240" w:lineRule="auto"/>
        <w:ind w:left="1080"/>
        <w:jc w:val="both"/>
      </w:pPr>
    </w:p>
    <w:p w:rsidR="004F61F1" w:rsidRPr="008C2940" w:rsidRDefault="0072238C" w:rsidP="000A091D">
      <w:pPr>
        <w:pStyle w:val="Prrafodelista"/>
        <w:numPr>
          <w:ilvl w:val="2"/>
          <w:numId w:val="11"/>
        </w:numPr>
        <w:spacing w:after="0" w:line="240" w:lineRule="auto"/>
        <w:jc w:val="both"/>
      </w:pPr>
      <w:r w:rsidRPr="008C2940">
        <w:t>En caso de representar a una agrupación o colectivo, el proponente deberá contar con los documentos que acrediten esta representació</w:t>
      </w:r>
      <w:r w:rsidR="0060389E" w:rsidRPr="008C2940">
        <w:t>n legal,</w:t>
      </w:r>
      <w:r w:rsidRPr="008C2940">
        <w:t xml:space="preserve"> o en </w:t>
      </w:r>
      <w:r w:rsidR="0060389E" w:rsidRPr="008C2940">
        <w:t>su defecto, una carta notariada</w:t>
      </w:r>
      <w:r w:rsidRPr="008C2940">
        <w:t xml:space="preserve"> firmada por todos los integrantes de la agrupación o colectivo que forman parte del proyecto concursante, en la que se le otorga </w:t>
      </w:r>
      <w:r w:rsidR="0060389E" w:rsidRPr="008C2940">
        <w:t>l</w:t>
      </w:r>
      <w:r w:rsidRPr="008C2940">
        <w:t>a represe</w:t>
      </w:r>
      <w:r w:rsidR="0060389E" w:rsidRPr="008C2940">
        <w:t>ntación para</w:t>
      </w:r>
      <w:r w:rsidR="009E61A0">
        <w:t xml:space="preserve"> firmar en calidad de proponente</w:t>
      </w:r>
      <w:r w:rsidR="00A25D00" w:rsidRPr="008C2940">
        <w:t xml:space="preserve"> y </w:t>
      </w:r>
      <w:r w:rsidRPr="008C2940">
        <w:t>la autorización para</w:t>
      </w:r>
      <w:r w:rsidR="009E61A0">
        <w:t>,</w:t>
      </w:r>
      <w:r w:rsidR="0060389E" w:rsidRPr="008C2940">
        <w:t xml:space="preserve"> a nombre del grupo</w:t>
      </w:r>
      <w:r w:rsidR="009E61A0">
        <w:t>,</w:t>
      </w:r>
      <w:r w:rsidR="0060389E" w:rsidRPr="008C2940">
        <w:t xml:space="preserve"> suscribir el convenio, </w:t>
      </w:r>
      <w:r w:rsidR="00A25D00" w:rsidRPr="008C2940">
        <w:t xml:space="preserve">administrar </w:t>
      </w:r>
      <w:r w:rsidR="0060389E" w:rsidRPr="008C2940">
        <w:t xml:space="preserve">los fondos asignados, presentar </w:t>
      </w:r>
      <w:r w:rsidRPr="008C2940">
        <w:t>todos los informes, comunicaciones</w:t>
      </w:r>
      <w:r w:rsidR="0060389E" w:rsidRPr="008C2940">
        <w:t xml:space="preserve"> y documentos fina</w:t>
      </w:r>
      <w:r w:rsidR="004F61F1" w:rsidRPr="008C2940">
        <w:t>ncieros generados en el proceso, y</w:t>
      </w:r>
      <w:r w:rsidRPr="008C2940">
        <w:t xml:space="preserve"> </w:t>
      </w:r>
      <w:r w:rsidR="00A246CB" w:rsidRPr="008C2940">
        <w:t>velar por su correcto, oportuno e íntegro cumplimiento.</w:t>
      </w:r>
    </w:p>
    <w:p w:rsidR="006008E4" w:rsidRPr="008C2940" w:rsidRDefault="006008E4" w:rsidP="006008E4">
      <w:pPr>
        <w:pStyle w:val="Prrafodelista"/>
      </w:pPr>
    </w:p>
    <w:p w:rsidR="006008E4" w:rsidRDefault="006008E4" w:rsidP="000A091D">
      <w:pPr>
        <w:pStyle w:val="Prrafodelista"/>
        <w:numPr>
          <w:ilvl w:val="2"/>
          <w:numId w:val="11"/>
        </w:numPr>
        <w:spacing w:after="0" w:line="240" w:lineRule="auto"/>
        <w:jc w:val="both"/>
      </w:pPr>
      <w:r w:rsidRPr="008C2940">
        <w:t>Las personas jurídicas presentarán su documentación legal de personería jurídica, objeto social y domicilio; así como los documentos que acrediten a su representante legal o quien firma en su representación la propuesta presentada.</w:t>
      </w:r>
    </w:p>
    <w:p w:rsidR="009E61A0" w:rsidRPr="008C2940" w:rsidRDefault="009E61A0" w:rsidP="009E61A0">
      <w:pPr>
        <w:spacing w:after="0" w:line="240" w:lineRule="auto"/>
        <w:jc w:val="both"/>
      </w:pPr>
    </w:p>
    <w:p w:rsidR="00A246CB" w:rsidRPr="008C2940" w:rsidRDefault="006008E4" w:rsidP="00E12A8C">
      <w:pPr>
        <w:pStyle w:val="Prrafodelista"/>
        <w:numPr>
          <w:ilvl w:val="2"/>
          <w:numId w:val="11"/>
        </w:numPr>
        <w:spacing w:after="0" w:line="240" w:lineRule="auto"/>
        <w:jc w:val="both"/>
      </w:pPr>
      <w:r w:rsidRPr="008C2940">
        <w:t>Las personas naturales y jurídicas deberán a</w:t>
      </w:r>
      <w:r w:rsidR="00A246CB" w:rsidRPr="008C2940">
        <w:t>creditar a través del Registro Único de Contribuyentes RUC, el registro de actividades económicas relacionadas con el ámbito cultural.</w:t>
      </w:r>
    </w:p>
    <w:p w:rsidR="004F61F1" w:rsidRPr="008C2940" w:rsidRDefault="004F61F1" w:rsidP="004F61F1">
      <w:pPr>
        <w:pStyle w:val="Prrafodelista"/>
      </w:pPr>
    </w:p>
    <w:p w:rsidR="004F61F1" w:rsidRPr="008C2940" w:rsidRDefault="004F61F1" w:rsidP="00E12A8C">
      <w:pPr>
        <w:pStyle w:val="Prrafodelista"/>
        <w:numPr>
          <w:ilvl w:val="2"/>
          <w:numId w:val="11"/>
        </w:numPr>
        <w:spacing w:after="0" w:line="240" w:lineRule="auto"/>
        <w:jc w:val="both"/>
        <w:rPr>
          <w:b/>
        </w:rPr>
      </w:pPr>
      <w:r w:rsidRPr="008C2940">
        <w:t xml:space="preserve">Presentar en el </w:t>
      </w:r>
      <w:r w:rsidR="009E61A0">
        <w:t>d</w:t>
      </w:r>
      <w:r w:rsidR="006008E4" w:rsidRPr="008C2940">
        <w:t xml:space="preserve">ossier </w:t>
      </w:r>
      <w:r w:rsidRPr="008C2940">
        <w:t>adjunto, un breve resumen</w:t>
      </w:r>
      <w:r w:rsidR="00B676E7" w:rsidRPr="008C2940">
        <w:t xml:space="preserve"> </w:t>
      </w:r>
      <w:r w:rsidRPr="008C2940">
        <w:t>de la trayectoria del proponente en los temas relacionados con la postulación.</w:t>
      </w:r>
    </w:p>
    <w:p w:rsidR="000F37CA" w:rsidRPr="008C2940" w:rsidRDefault="000F37CA" w:rsidP="000F37CA">
      <w:pPr>
        <w:spacing w:after="0" w:line="240" w:lineRule="auto"/>
        <w:jc w:val="both"/>
      </w:pPr>
    </w:p>
    <w:p w:rsidR="006008E4" w:rsidRPr="00694A68" w:rsidRDefault="000F37CA" w:rsidP="006008E4">
      <w:pPr>
        <w:spacing w:after="0" w:line="240" w:lineRule="auto"/>
        <w:jc w:val="both"/>
      </w:pPr>
      <w:r w:rsidRPr="008C2940">
        <w:t>Esta documentación será requerida para la presentación de los proyectos, sin perjuicio de la documentación adicional que será exigida previa la suscripción del convenio para los proyectos ganadores</w:t>
      </w:r>
      <w:r w:rsidR="00694A68">
        <w:t xml:space="preserve"> y que </w:t>
      </w:r>
      <w:r w:rsidR="007461E2" w:rsidRPr="008C2940">
        <w:t xml:space="preserve">se encuentra detallada en el </w:t>
      </w:r>
      <w:r w:rsidR="007461E2" w:rsidRPr="00694A68">
        <w:t>numeral</w:t>
      </w:r>
      <w:r w:rsidRPr="00694A68">
        <w:t xml:space="preserve"> </w:t>
      </w:r>
      <w:r w:rsidR="00694A68">
        <w:t>9.1</w:t>
      </w:r>
      <w:r w:rsidR="00694A68" w:rsidRPr="00694A68">
        <w:t xml:space="preserve"> del</w:t>
      </w:r>
      <w:r w:rsidR="00694A68">
        <w:t xml:space="preserve"> presente documento.</w:t>
      </w:r>
    </w:p>
    <w:p w:rsidR="007461E2" w:rsidRPr="008C2940" w:rsidRDefault="007461E2" w:rsidP="004F61F1">
      <w:pPr>
        <w:pStyle w:val="Prrafodelista"/>
        <w:rPr>
          <w:b/>
        </w:rPr>
      </w:pPr>
    </w:p>
    <w:p w:rsidR="00A246CB" w:rsidRPr="008C2940" w:rsidRDefault="00A246CB" w:rsidP="004F61F1">
      <w:pPr>
        <w:pStyle w:val="Prrafodelista"/>
        <w:numPr>
          <w:ilvl w:val="1"/>
          <w:numId w:val="11"/>
        </w:numPr>
        <w:spacing w:after="0" w:line="240" w:lineRule="auto"/>
        <w:jc w:val="both"/>
        <w:rPr>
          <w:b/>
          <w:u w:val="single"/>
        </w:rPr>
      </w:pPr>
      <w:r w:rsidRPr="008C2940">
        <w:rPr>
          <w:b/>
          <w:u w:val="single"/>
        </w:rPr>
        <w:t>Restricciones e inhabilidades</w:t>
      </w:r>
    </w:p>
    <w:p w:rsidR="004F61F1" w:rsidRPr="008C2940" w:rsidRDefault="004F61F1" w:rsidP="004F61F1">
      <w:pPr>
        <w:pStyle w:val="Prrafodelista"/>
        <w:spacing w:after="0" w:line="240" w:lineRule="auto"/>
        <w:jc w:val="both"/>
        <w:rPr>
          <w:b/>
        </w:rPr>
      </w:pPr>
    </w:p>
    <w:p w:rsidR="004F61F1" w:rsidRPr="008C2940" w:rsidRDefault="00A246CB" w:rsidP="00B86B03">
      <w:pPr>
        <w:spacing w:after="0" w:line="240" w:lineRule="auto"/>
        <w:jc w:val="both"/>
      </w:pPr>
      <w:r w:rsidRPr="008C2940">
        <w:t>No podrán participar en esta convocatoria ni ser beneficiarios de la mism</w:t>
      </w:r>
      <w:r w:rsidR="00B86B03" w:rsidRPr="008C2940">
        <w:t>a</w:t>
      </w:r>
      <w:r w:rsidR="009E61A0">
        <w:t>,</w:t>
      </w:r>
      <w:r w:rsidR="00B86B03" w:rsidRPr="008C2940">
        <w:t xml:space="preserve"> l</w:t>
      </w:r>
      <w:r w:rsidRPr="008C2940">
        <w:t>as personas naturales que a la fecha de apertura de la presente convocatoria se encuentren en una de las siguientes situaciones:</w:t>
      </w:r>
    </w:p>
    <w:p w:rsidR="00B86B03" w:rsidRPr="008C2940" w:rsidRDefault="00B86B03" w:rsidP="00B86B03">
      <w:pPr>
        <w:spacing w:after="0" w:line="240" w:lineRule="auto"/>
        <w:jc w:val="both"/>
      </w:pPr>
    </w:p>
    <w:p w:rsidR="00111064" w:rsidRPr="008C2940" w:rsidRDefault="00A246CB" w:rsidP="00B86B03">
      <w:pPr>
        <w:pStyle w:val="Prrafodelista"/>
        <w:numPr>
          <w:ilvl w:val="0"/>
          <w:numId w:val="13"/>
        </w:numPr>
        <w:spacing w:after="0" w:line="240" w:lineRule="auto"/>
        <w:jc w:val="both"/>
      </w:pPr>
      <w:r w:rsidRPr="008C2940">
        <w:t xml:space="preserve">Con sanción administrativa </w:t>
      </w:r>
      <w:r w:rsidR="00B86B03" w:rsidRPr="008C2940">
        <w:t xml:space="preserve">o legal </w:t>
      </w:r>
      <w:r w:rsidRPr="008C2940">
        <w:t>vigente a la fecha de apert</w:t>
      </w:r>
      <w:r w:rsidR="00111064" w:rsidRPr="008C2940">
        <w:t>ura de la presente convocatoria</w:t>
      </w:r>
      <w:r w:rsidR="009E61A0">
        <w:t>.</w:t>
      </w:r>
      <w:r w:rsidR="00B86B03" w:rsidRPr="008C2940">
        <w:t xml:space="preserve"> En el caso de que el proyecto contenga iniciativas dirigidas a la actividad artística de personas privadas de la libertad, sus beneficiarios no incurrirán en esta </w:t>
      </w:r>
      <w:r w:rsidR="00B86B03" w:rsidRPr="008C2940">
        <w:lastRenderedPageBreak/>
        <w:t>inhabilidad. Sin embargo, el proponente del proyecto no deberá encontrarse en condicio</w:t>
      </w:r>
      <w:r w:rsidR="00610E79" w:rsidRPr="008C2940">
        <w:t>nes de privación de la libertad;</w:t>
      </w:r>
    </w:p>
    <w:p w:rsidR="00A63E6F" w:rsidRPr="008C2940" w:rsidRDefault="00A63E6F" w:rsidP="000F37CA">
      <w:pPr>
        <w:spacing w:after="0" w:line="240" w:lineRule="auto"/>
        <w:jc w:val="both"/>
      </w:pPr>
    </w:p>
    <w:p w:rsidR="00111064" w:rsidRPr="008C2940" w:rsidRDefault="00A246CB" w:rsidP="00111064">
      <w:pPr>
        <w:pStyle w:val="Prrafodelista"/>
        <w:numPr>
          <w:ilvl w:val="0"/>
          <w:numId w:val="13"/>
        </w:numPr>
        <w:spacing w:after="0" w:line="240" w:lineRule="auto"/>
        <w:jc w:val="both"/>
      </w:pPr>
      <w:r w:rsidRPr="008C2940">
        <w:t xml:space="preserve">Los funcionarios y autoridades del </w:t>
      </w:r>
      <w:r w:rsidR="0015594D">
        <w:t>GAD Municipal del cantón Cuenca</w:t>
      </w:r>
      <w:r w:rsidR="00242002" w:rsidRPr="008C2940">
        <w:t xml:space="preserve"> y sus cónyuges;</w:t>
      </w:r>
    </w:p>
    <w:p w:rsidR="00A63E6F" w:rsidRPr="008C2940" w:rsidRDefault="00A63E6F" w:rsidP="00A63E6F">
      <w:pPr>
        <w:pStyle w:val="Prrafodelista"/>
        <w:spacing w:after="0" w:line="240" w:lineRule="auto"/>
        <w:jc w:val="both"/>
      </w:pPr>
    </w:p>
    <w:p w:rsidR="00111064" w:rsidRPr="008C2940" w:rsidRDefault="00A246CB" w:rsidP="00111064">
      <w:pPr>
        <w:pStyle w:val="Prrafodelista"/>
        <w:numPr>
          <w:ilvl w:val="0"/>
          <w:numId w:val="13"/>
        </w:numPr>
        <w:spacing w:after="0" w:line="240" w:lineRule="auto"/>
        <w:jc w:val="both"/>
      </w:pPr>
      <w:r w:rsidRPr="008C2940">
        <w:t xml:space="preserve">Las personas que se encuentren ejecutando o en proceso de rendición de cuentas y que no hayan suscrito el acta de entrega recepción total, definitiva y única, respecto de algún proyecto financiado por el </w:t>
      </w:r>
      <w:r w:rsidR="0015594D">
        <w:t>GAD Municipal del cantón Cuenca</w:t>
      </w:r>
      <w:r w:rsidRPr="008C2940">
        <w:t>, en años anteriores, cualquiera sea el proceso administrativo mediante el cual se haya</w:t>
      </w:r>
      <w:r w:rsidR="00111064" w:rsidRPr="008C2940">
        <w:t xml:space="preserve"> concedido dicho financiamiento;</w:t>
      </w:r>
    </w:p>
    <w:p w:rsidR="00A63E6F" w:rsidRPr="008C2940" w:rsidRDefault="00A63E6F" w:rsidP="00A63E6F">
      <w:pPr>
        <w:pStyle w:val="Prrafodelista"/>
        <w:spacing w:after="0" w:line="240" w:lineRule="auto"/>
        <w:jc w:val="both"/>
      </w:pPr>
    </w:p>
    <w:p w:rsidR="00111064" w:rsidRPr="008C2940" w:rsidRDefault="00A246CB" w:rsidP="00111064">
      <w:pPr>
        <w:pStyle w:val="Prrafodelista"/>
        <w:numPr>
          <w:ilvl w:val="0"/>
          <w:numId w:val="13"/>
        </w:numPr>
        <w:spacing w:after="0" w:line="240" w:lineRule="auto"/>
        <w:jc w:val="both"/>
      </w:pPr>
      <w:r w:rsidRPr="008C2940">
        <w:t>Los miembros del jurado califi</w:t>
      </w:r>
      <w:r w:rsidR="00C57D80" w:rsidRPr="008C2940">
        <w:t>cador</w:t>
      </w:r>
      <w:r w:rsidR="004F61F1" w:rsidRPr="008C2940">
        <w:t>;</w:t>
      </w:r>
    </w:p>
    <w:p w:rsidR="00A63E6F" w:rsidRPr="008C2940" w:rsidRDefault="00A63E6F" w:rsidP="00A63E6F">
      <w:pPr>
        <w:spacing w:after="0" w:line="240" w:lineRule="auto"/>
        <w:jc w:val="both"/>
      </w:pPr>
    </w:p>
    <w:p w:rsidR="00111064" w:rsidRPr="008C2940" w:rsidRDefault="00A246CB" w:rsidP="00111064">
      <w:pPr>
        <w:pStyle w:val="Prrafodelista"/>
        <w:numPr>
          <w:ilvl w:val="0"/>
          <w:numId w:val="13"/>
        </w:numPr>
        <w:spacing w:after="0" w:line="240" w:lineRule="auto"/>
        <w:jc w:val="both"/>
      </w:pPr>
      <w:r w:rsidRPr="008C2940">
        <w:t>Las personas naturales que por cualquiera de las inhabilidades establecidas en la Ley Orgánica del Sistema N</w:t>
      </w:r>
      <w:r w:rsidR="009E61A0">
        <w:t>acional de Contratación Pública</w:t>
      </w:r>
      <w:r w:rsidRPr="008C2940">
        <w:t xml:space="preserve"> estén imped</w:t>
      </w:r>
      <w:r w:rsidR="00111064" w:rsidRPr="008C2940">
        <w:t>idas de contratar con el Estado;</w:t>
      </w:r>
    </w:p>
    <w:p w:rsidR="00A63E6F" w:rsidRPr="008C2940" w:rsidRDefault="00A63E6F" w:rsidP="00A63E6F">
      <w:pPr>
        <w:spacing w:after="0" w:line="240" w:lineRule="auto"/>
        <w:jc w:val="both"/>
      </w:pPr>
    </w:p>
    <w:p w:rsidR="00111064" w:rsidRPr="008C2940" w:rsidRDefault="00187B41" w:rsidP="00111064">
      <w:pPr>
        <w:pStyle w:val="Prrafodelista"/>
        <w:numPr>
          <w:ilvl w:val="0"/>
          <w:numId w:val="13"/>
        </w:numPr>
        <w:spacing w:after="0" w:line="240" w:lineRule="auto"/>
        <w:jc w:val="both"/>
      </w:pPr>
      <w:r w:rsidRPr="008C2940">
        <w:t>Las persona</w:t>
      </w:r>
      <w:r w:rsidR="00610E79" w:rsidRPr="008C2940">
        <w:t>s</w:t>
      </w:r>
      <w:r w:rsidRPr="008C2940">
        <w:t xml:space="preserve"> naturales que hayan sido notificadas con la terminación unilateral d</w:t>
      </w:r>
      <w:r w:rsidR="00BB6136" w:rsidRPr="008C2940">
        <w:t>e</w:t>
      </w:r>
      <w:r w:rsidRPr="008C2940">
        <w:t xml:space="preserve"> </w:t>
      </w:r>
      <w:r w:rsidR="00BB6136" w:rsidRPr="008C2940">
        <w:t>ese</w:t>
      </w:r>
      <w:r w:rsidR="00111064" w:rsidRPr="008C2940">
        <w:t xml:space="preserve"> convenio o contrato en convocatorias anteriores;</w:t>
      </w:r>
    </w:p>
    <w:p w:rsidR="00A63E6F" w:rsidRPr="008C2940" w:rsidRDefault="00A63E6F" w:rsidP="00A63E6F">
      <w:pPr>
        <w:spacing w:after="0" w:line="240" w:lineRule="auto"/>
        <w:jc w:val="both"/>
      </w:pPr>
    </w:p>
    <w:p w:rsidR="00111064" w:rsidRPr="008C2940" w:rsidRDefault="00187B41" w:rsidP="00111064">
      <w:pPr>
        <w:pStyle w:val="Prrafodelista"/>
        <w:numPr>
          <w:ilvl w:val="0"/>
          <w:numId w:val="13"/>
        </w:numPr>
        <w:spacing w:after="0" w:line="240" w:lineRule="auto"/>
        <w:jc w:val="both"/>
      </w:pPr>
      <w:r w:rsidRPr="008C2940">
        <w:t>L</w:t>
      </w:r>
      <w:r w:rsidR="00A47E00" w:rsidRPr="008C2940">
        <w:t>os servi</w:t>
      </w:r>
      <w:r w:rsidR="00CE7FCD" w:rsidRPr="008C2940">
        <w:t>dores</w:t>
      </w:r>
      <w:r w:rsidR="00A47E00" w:rsidRPr="008C2940">
        <w:t xml:space="preserve"> públicos y persona</w:t>
      </w:r>
      <w:r w:rsidR="00CE7FCD" w:rsidRPr="008C2940">
        <w:t>s</w:t>
      </w:r>
      <w:r w:rsidR="00A47E00" w:rsidRPr="008C2940">
        <w:t xml:space="preserve"> vinculadas por parentesco en línea directa hasta el cuarto grado de consanguinidad y segundo de afinidad con los funcionarios directamente involucrados en el proceso de convocatoria o las personas naturales que se encuentren prestando servicios de consultoría al </w:t>
      </w:r>
      <w:r w:rsidR="0015594D">
        <w:t>GAD Municipal del cantón Cuenca</w:t>
      </w:r>
      <w:r w:rsidR="00111064" w:rsidRPr="008C2940">
        <w:t>;</w:t>
      </w:r>
    </w:p>
    <w:p w:rsidR="00A63E6F" w:rsidRPr="008C2940" w:rsidRDefault="00A63E6F" w:rsidP="00A63E6F">
      <w:pPr>
        <w:spacing w:after="0" w:line="240" w:lineRule="auto"/>
        <w:jc w:val="both"/>
      </w:pPr>
    </w:p>
    <w:p w:rsidR="00111064" w:rsidRPr="008C2940" w:rsidRDefault="000B4C00" w:rsidP="000A091D">
      <w:pPr>
        <w:pStyle w:val="Prrafodelista"/>
        <w:numPr>
          <w:ilvl w:val="0"/>
          <w:numId w:val="13"/>
        </w:numPr>
        <w:spacing w:after="0" w:line="240" w:lineRule="auto"/>
        <w:jc w:val="both"/>
      </w:pPr>
      <w:r w:rsidRPr="008C2940">
        <w:t>Las personas natur</w:t>
      </w:r>
      <w:r w:rsidR="00774826" w:rsidRPr="008C2940">
        <w:t>ales</w:t>
      </w:r>
      <w:r w:rsidR="00111064" w:rsidRPr="008C2940">
        <w:t xml:space="preserve">, </w:t>
      </w:r>
      <w:r w:rsidR="000F37CA" w:rsidRPr="008C2940">
        <w:t xml:space="preserve">jurídicas, </w:t>
      </w:r>
      <w:r w:rsidR="00111064" w:rsidRPr="008C2940">
        <w:t xml:space="preserve">agrupaciones o </w:t>
      </w:r>
      <w:r w:rsidR="00774826" w:rsidRPr="008C2940">
        <w:t>colectivos que hayan resultado</w:t>
      </w:r>
      <w:r w:rsidRPr="008C2940">
        <w:t xml:space="preserve"> </w:t>
      </w:r>
      <w:r w:rsidR="00111064" w:rsidRPr="008C2940">
        <w:t xml:space="preserve">ganadores </w:t>
      </w:r>
      <w:r w:rsidRPr="008C2940">
        <w:t xml:space="preserve">en la convocatoria </w:t>
      </w:r>
      <w:r w:rsidR="00CE7FCD" w:rsidRPr="008C2940">
        <w:t xml:space="preserve">inmediata </w:t>
      </w:r>
      <w:r w:rsidRPr="008C2940">
        <w:t>an</w:t>
      </w:r>
      <w:r w:rsidR="00A552AE" w:rsidRPr="008C2940">
        <w:t>terior</w:t>
      </w:r>
      <w:r w:rsidR="00111064" w:rsidRPr="008C2940">
        <w:t>;</w:t>
      </w:r>
    </w:p>
    <w:p w:rsidR="00A63E6F" w:rsidRPr="008C2940" w:rsidRDefault="00A63E6F" w:rsidP="00A63E6F">
      <w:pPr>
        <w:spacing w:after="0" w:line="240" w:lineRule="auto"/>
        <w:jc w:val="both"/>
      </w:pPr>
    </w:p>
    <w:p w:rsidR="00852740" w:rsidRPr="008C2940" w:rsidRDefault="00A47E00" w:rsidP="000A091D">
      <w:pPr>
        <w:pStyle w:val="Prrafodelista"/>
        <w:numPr>
          <w:ilvl w:val="0"/>
          <w:numId w:val="13"/>
        </w:numPr>
        <w:spacing w:after="0" w:line="240" w:lineRule="auto"/>
        <w:jc w:val="both"/>
      </w:pPr>
      <w:r w:rsidRPr="008C2940">
        <w:t>Para tal efecto, en la ficha técnica de inscripción</w:t>
      </w:r>
      <w:r w:rsidR="009E61A0">
        <w:t>,</w:t>
      </w:r>
      <w:r w:rsidRPr="008C2940">
        <w:t xml:space="preserve"> los proponentes declararán el no encontrarse en ninguna de las inhabilidades o restricciones.</w:t>
      </w:r>
    </w:p>
    <w:p w:rsidR="00852740" w:rsidRPr="008C2940" w:rsidRDefault="00852740" w:rsidP="00852740">
      <w:pPr>
        <w:pStyle w:val="Prrafodelista"/>
        <w:spacing w:after="0" w:line="240" w:lineRule="auto"/>
        <w:jc w:val="both"/>
      </w:pPr>
    </w:p>
    <w:p w:rsidR="009D406E" w:rsidRPr="008C2940" w:rsidRDefault="009D406E" w:rsidP="00852740">
      <w:pPr>
        <w:pStyle w:val="Prrafodelista"/>
        <w:spacing w:after="0" w:line="240" w:lineRule="auto"/>
        <w:jc w:val="both"/>
      </w:pPr>
    </w:p>
    <w:p w:rsidR="00852740" w:rsidRPr="008C2940" w:rsidRDefault="00852740" w:rsidP="00E12A8C">
      <w:pPr>
        <w:pStyle w:val="Prrafodelista"/>
        <w:numPr>
          <w:ilvl w:val="0"/>
          <w:numId w:val="11"/>
        </w:numPr>
        <w:spacing w:after="0" w:line="240" w:lineRule="auto"/>
        <w:jc w:val="both"/>
      </w:pPr>
      <w:r w:rsidRPr="008C2940">
        <w:rPr>
          <w:b/>
        </w:rPr>
        <w:t>FINANCIAMIENTO</w:t>
      </w:r>
    </w:p>
    <w:p w:rsidR="00852740" w:rsidRPr="008C2940" w:rsidRDefault="00852740" w:rsidP="000A091D">
      <w:pPr>
        <w:spacing w:after="0" w:line="240" w:lineRule="auto"/>
        <w:jc w:val="both"/>
      </w:pPr>
    </w:p>
    <w:p w:rsidR="00852740" w:rsidRPr="008C2940" w:rsidRDefault="00852740" w:rsidP="000A091D">
      <w:pPr>
        <w:spacing w:after="0" w:line="240" w:lineRule="auto"/>
        <w:jc w:val="both"/>
      </w:pPr>
      <w:r w:rsidRPr="008C2940">
        <w:t xml:space="preserve">El Plan Operativo Anual de la </w:t>
      </w:r>
      <w:r w:rsidR="00A74373">
        <w:t>Dirección Municipal de Cultura</w:t>
      </w:r>
      <w:r w:rsidR="009E61A0">
        <w:t>, Educación y Deportes</w:t>
      </w:r>
      <w:r w:rsidRPr="008C2940">
        <w:t>, se encuentra integrado por nueve programas, uno de los cuales se denomina, ARTES Y RECREATIVIDAD, cuyo objetivo es “Fomentar el desarrollo de las artes y la creación artística a través de estrategias, actividades y el buen uso del espacio público, que promuevan la actividad de los artistas, creadores y realizadores, y fomenten el desarrollo de su talento”</w:t>
      </w:r>
      <w:r w:rsidR="009E61A0">
        <w:t>.</w:t>
      </w:r>
      <w:r w:rsidRPr="008C2940">
        <w:t xml:space="preserve"> </w:t>
      </w:r>
    </w:p>
    <w:p w:rsidR="007A51E7" w:rsidRDefault="007A51E7" w:rsidP="000A091D">
      <w:pPr>
        <w:spacing w:after="0" w:line="240" w:lineRule="auto"/>
        <w:jc w:val="both"/>
      </w:pPr>
    </w:p>
    <w:p w:rsidR="00852740" w:rsidRPr="008C2940" w:rsidRDefault="00852740" w:rsidP="000A091D">
      <w:pPr>
        <w:spacing w:after="0" w:line="240" w:lineRule="auto"/>
        <w:jc w:val="both"/>
      </w:pPr>
      <w:r w:rsidRPr="008C2940">
        <w:lastRenderedPageBreak/>
        <w:t>Las actividades del Programa Artes y Recreatividad se encuentran financiadas a trav</w:t>
      </w:r>
      <w:r w:rsidR="00610E79" w:rsidRPr="008C2940">
        <w:t>é</w:t>
      </w:r>
      <w:r w:rsidRPr="008C2940">
        <w:t xml:space="preserve">s de la </w:t>
      </w:r>
      <w:r w:rsidR="00A47E00" w:rsidRPr="008C2940">
        <w:t xml:space="preserve">partida </w:t>
      </w:r>
      <w:r w:rsidRPr="008C2940">
        <w:t xml:space="preserve">presupuestaria No. </w:t>
      </w:r>
      <w:r w:rsidR="008B6C93" w:rsidRPr="008C2940">
        <w:t xml:space="preserve">7.2.21.3.06.05.01 “Estudio y </w:t>
      </w:r>
      <w:r w:rsidR="009E61A0">
        <w:t>Diseño de Proyectos Cultura”.</w:t>
      </w:r>
      <w:r w:rsidR="008B6C93" w:rsidRPr="008C2940">
        <w:t xml:space="preserve"> </w:t>
      </w:r>
    </w:p>
    <w:p w:rsidR="00852740" w:rsidRPr="008C2940" w:rsidRDefault="00852740" w:rsidP="000A091D">
      <w:pPr>
        <w:spacing w:after="0" w:line="240" w:lineRule="auto"/>
        <w:jc w:val="both"/>
      </w:pPr>
    </w:p>
    <w:p w:rsidR="00852740" w:rsidRPr="008C2940" w:rsidRDefault="00852740" w:rsidP="000A091D">
      <w:pPr>
        <w:spacing w:after="0" w:line="240" w:lineRule="auto"/>
        <w:jc w:val="both"/>
      </w:pPr>
      <w:r w:rsidRPr="008C2940">
        <w:t xml:space="preserve">El </w:t>
      </w:r>
      <w:r w:rsidR="0015594D">
        <w:t>GAD Municipal del cantón Cuenca</w:t>
      </w:r>
      <w:r w:rsidRPr="008C2940">
        <w:t xml:space="preserve"> financiará a los proyectos ganadores de este concurso, conforme lo detallado en el numeral tercero de este documento.</w:t>
      </w:r>
    </w:p>
    <w:p w:rsidR="00EE0E70" w:rsidRPr="008C2940" w:rsidRDefault="00EE0E70" w:rsidP="000A091D">
      <w:pPr>
        <w:spacing w:after="0" w:line="240" w:lineRule="auto"/>
        <w:jc w:val="both"/>
      </w:pPr>
    </w:p>
    <w:p w:rsidR="007461E2" w:rsidRPr="008C2940" w:rsidRDefault="007461E2" w:rsidP="007461E2">
      <w:pPr>
        <w:pStyle w:val="Prrafodelista"/>
        <w:numPr>
          <w:ilvl w:val="1"/>
          <w:numId w:val="11"/>
        </w:numPr>
        <w:spacing w:after="0" w:line="240" w:lineRule="auto"/>
        <w:jc w:val="both"/>
        <w:rPr>
          <w:b/>
          <w:u w:val="single"/>
        </w:rPr>
      </w:pPr>
      <w:r w:rsidRPr="008C2940">
        <w:rPr>
          <w:b/>
          <w:u w:val="single"/>
        </w:rPr>
        <w:t>Modalidad de financiamiento</w:t>
      </w:r>
    </w:p>
    <w:p w:rsidR="007461E2" w:rsidRPr="008C2940" w:rsidRDefault="007461E2" w:rsidP="000A091D">
      <w:pPr>
        <w:spacing w:after="0" w:line="240" w:lineRule="auto"/>
        <w:jc w:val="both"/>
      </w:pPr>
    </w:p>
    <w:p w:rsidR="00852740" w:rsidRPr="008C2940" w:rsidRDefault="003D2C1D" w:rsidP="000A091D">
      <w:pPr>
        <w:spacing w:after="0" w:line="240" w:lineRule="auto"/>
        <w:jc w:val="both"/>
      </w:pPr>
      <w:r w:rsidRPr="008C2940">
        <w:t xml:space="preserve">Los beneficiarios de los proyectos </w:t>
      </w:r>
      <w:r w:rsidR="00BB48CD" w:rsidRPr="008C2940">
        <w:t xml:space="preserve">recibirán </w:t>
      </w:r>
      <w:r w:rsidRPr="008C2940">
        <w:t xml:space="preserve">la asignación económica </w:t>
      </w:r>
      <w:r w:rsidR="001E02EB" w:rsidRPr="008C2940">
        <w:t xml:space="preserve">a través de </w:t>
      </w:r>
      <w:r w:rsidRPr="008C2940">
        <w:t>la</w:t>
      </w:r>
      <w:r w:rsidR="00BB48CD" w:rsidRPr="008C2940">
        <w:t xml:space="preserve"> </w:t>
      </w:r>
      <w:r w:rsidRPr="008C2940">
        <w:t xml:space="preserve">siguiente </w:t>
      </w:r>
      <w:r w:rsidR="00BB48CD" w:rsidRPr="008C2940">
        <w:t>modalidad</w:t>
      </w:r>
      <w:r w:rsidR="001E02EB" w:rsidRPr="008C2940">
        <w:t xml:space="preserve"> de financiamiento</w:t>
      </w:r>
      <w:r w:rsidRPr="008C2940">
        <w:t xml:space="preserve">: </w:t>
      </w:r>
    </w:p>
    <w:p w:rsidR="00BB48CD" w:rsidRPr="008C2940" w:rsidRDefault="00BB48CD" w:rsidP="00BB48CD">
      <w:pPr>
        <w:pStyle w:val="Prrafodelista"/>
        <w:spacing w:after="0" w:line="240" w:lineRule="auto"/>
        <w:jc w:val="both"/>
      </w:pPr>
    </w:p>
    <w:p w:rsidR="00852740" w:rsidRPr="008C2940" w:rsidRDefault="00852740" w:rsidP="00E12A8C">
      <w:pPr>
        <w:pStyle w:val="Prrafodelista"/>
        <w:numPr>
          <w:ilvl w:val="0"/>
          <w:numId w:val="13"/>
        </w:numPr>
        <w:spacing w:after="0" w:line="240" w:lineRule="auto"/>
        <w:jc w:val="both"/>
      </w:pPr>
      <w:r w:rsidRPr="008C2940">
        <w:t xml:space="preserve">El </w:t>
      </w:r>
      <w:r w:rsidR="003D2C1D" w:rsidRPr="008C2940">
        <w:t>70%</w:t>
      </w:r>
      <w:r w:rsidRPr="008C2940">
        <w:t xml:space="preserve"> del monto asignado según la modalidad y categoría del proyecto ganador, hasta </w:t>
      </w:r>
      <w:r w:rsidR="007461E2" w:rsidRPr="008C2940">
        <w:t>3</w:t>
      </w:r>
      <w:r w:rsidRPr="008C2940">
        <w:t xml:space="preserve">0 días después de </w:t>
      </w:r>
      <w:r w:rsidR="003D2C1D" w:rsidRPr="008C2940">
        <w:t xml:space="preserve">la suscripción del convenio, </w:t>
      </w:r>
      <w:r w:rsidRPr="008C2940">
        <w:t>por concepto de anticipo, y con los documentos y formalidades exigidos por la Ley Orgánica del Sistema Nacional de Contratación Pública para el efecto;</w:t>
      </w:r>
    </w:p>
    <w:p w:rsidR="00852740" w:rsidRPr="008C2940" w:rsidRDefault="00852740" w:rsidP="00852740">
      <w:pPr>
        <w:pStyle w:val="Prrafodelista"/>
        <w:spacing w:after="0" w:line="240" w:lineRule="auto"/>
        <w:jc w:val="both"/>
      </w:pPr>
    </w:p>
    <w:p w:rsidR="00852740" w:rsidRPr="008C2940" w:rsidRDefault="00852740" w:rsidP="00E12A8C">
      <w:pPr>
        <w:pStyle w:val="Prrafodelista"/>
        <w:numPr>
          <w:ilvl w:val="0"/>
          <w:numId w:val="13"/>
        </w:numPr>
        <w:spacing w:after="0" w:line="240" w:lineRule="auto"/>
        <w:jc w:val="both"/>
      </w:pPr>
      <w:r w:rsidRPr="008C2940">
        <w:t xml:space="preserve">El </w:t>
      </w:r>
      <w:r w:rsidR="003D2C1D" w:rsidRPr="008C2940">
        <w:t xml:space="preserve">20% </w:t>
      </w:r>
      <w:r w:rsidRPr="008C2940">
        <w:t xml:space="preserve">en el mes de febrero </w:t>
      </w:r>
      <w:r w:rsidR="009E61A0">
        <w:t xml:space="preserve">de </w:t>
      </w:r>
      <w:r w:rsidRPr="008C2940">
        <w:t xml:space="preserve">2016; </w:t>
      </w:r>
    </w:p>
    <w:p w:rsidR="00852740" w:rsidRPr="008C2940" w:rsidRDefault="00852740" w:rsidP="00852740">
      <w:pPr>
        <w:pStyle w:val="Prrafodelista"/>
      </w:pPr>
    </w:p>
    <w:p w:rsidR="003D2C1D" w:rsidRPr="008C2940" w:rsidRDefault="00852740" w:rsidP="00E12A8C">
      <w:pPr>
        <w:pStyle w:val="Prrafodelista"/>
        <w:numPr>
          <w:ilvl w:val="0"/>
          <w:numId w:val="13"/>
        </w:numPr>
        <w:spacing w:after="0" w:line="240" w:lineRule="auto"/>
        <w:jc w:val="both"/>
      </w:pPr>
      <w:r w:rsidRPr="008C2940">
        <w:t>El</w:t>
      </w:r>
      <w:r w:rsidR="003D2C1D" w:rsidRPr="008C2940">
        <w:t xml:space="preserve"> 10% final </w:t>
      </w:r>
      <w:r w:rsidR="007607DC" w:rsidRPr="008C2940">
        <w:t xml:space="preserve">luego de la aprobación por parte del técnico asignado por la </w:t>
      </w:r>
      <w:r w:rsidR="00A74373">
        <w:t>Dirección Municipal de Cultura</w:t>
      </w:r>
      <w:r w:rsidR="007607DC" w:rsidRPr="008C2940">
        <w:t xml:space="preserve">, del informe final técnico y económico </w:t>
      </w:r>
      <w:r w:rsidR="003D2C1D" w:rsidRPr="008C2940">
        <w:t xml:space="preserve">del proyecto, </w:t>
      </w:r>
      <w:r w:rsidR="007607DC" w:rsidRPr="008C2940">
        <w:t xml:space="preserve">y </w:t>
      </w:r>
      <w:r w:rsidR="003D2C1D" w:rsidRPr="008C2940">
        <w:t>la suscripción del acta de recepción total, definitiva y única.</w:t>
      </w:r>
    </w:p>
    <w:p w:rsidR="00BB48CD" w:rsidRPr="008C2940" w:rsidRDefault="00BB48CD" w:rsidP="00BB48CD">
      <w:pPr>
        <w:pStyle w:val="Prrafodelista"/>
        <w:spacing w:after="0" w:line="240" w:lineRule="auto"/>
        <w:jc w:val="both"/>
        <w:rPr>
          <w:b/>
        </w:rPr>
      </w:pPr>
    </w:p>
    <w:p w:rsidR="00BB48CD" w:rsidRPr="008C2940" w:rsidRDefault="00BB48CD" w:rsidP="00BB48CD">
      <w:pPr>
        <w:pStyle w:val="Prrafodelista"/>
        <w:spacing w:after="0" w:line="240" w:lineRule="auto"/>
        <w:jc w:val="both"/>
        <w:rPr>
          <w:b/>
        </w:rPr>
      </w:pPr>
    </w:p>
    <w:p w:rsidR="001D217A" w:rsidRPr="008C2940" w:rsidRDefault="001D217A" w:rsidP="001D217A">
      <w:pPr>
        <w:pStyle w:val="Prrafodelista"/>
        <w:numPr>
          <w:ilvl w:val="0"/>
          <w:numId w:val="11"/>
        </w:numPr>
        <w:spacing w:after="0" w:line="240" w:lineRule="auto"/>
        <w:jc w:val="both"/>
        <w:rPr>
          <w:b/>
        </w:rPr>
      </w:pPr>
      <w:r w:rsidRPr="008C2940">
        <w:rPr>
          <w:b/>
        </w:rPr>
        <w:t>PRESENTACIÓN Y RECEPCIÓN</w:t>
      </w:r>
      <w:r w:rsidR="00837DB5" w:rsidRPr="008C2940">
        <w:rPr>
          <w:b/>
        </w:rPr>
        <w:t xml:space="preserve"> DE PROYECTOS</w:t>
      </w:r>
    </w:p>
    <w:p w:rsidR="00B94C85" w:rsidRPr="008C2940" w:rsidRDefault="00B94C85" w:rsidP="00B94C85">
      <w:pPr>
        <w:pStyle w:val="Prrafodelista"/>
        <w:spacing w:after="0" w:line="240" w:lineRule="auto"/>
        <w:jc w:val="both"/>
        <w:rPr>
          <w:b/>
        </w:rPr>
      </w:pPr>
    </w:p>
    <w:p w:rsidR="00B94C85" w:rsidRPr="008C2940" w:rsidRDefault="00B94C85" w:rsidP="00B94C85">
      <w:pPr>
        <w:pStyle w:val="Prrafodelista"/>
        <w:numPr>
          <w:ilvl w:val="1"/>
          <w:numId w:val="11"/>
        </w:numPr>
        <w:spacing w:after="0" w:line="240" w:lineRule="auto"/>
        <w:jc w:val="both"/>
        <w:rPr>
          <w:u w:val="single"/>
        </w:rPr>
      </w:pPr>
      <w:r w:rsidRPr="008C2940">
        <w:rPr>
          <w:b/>
          <w:u w:val="single"/>
        </w:rPr>
        <w:t>Presentación</w:t>
      </w:r>
    </w:p>
    <w:p w:rsidR="001D217A" w:rsidRPr="008C2940" w:rsidRDefault="001D217A" w:rsidP="001D217A">
      <w:pPr>
        <w:pStyle w:val="Prrafodelista"/>
        <w:spacing w:after="0" w:line="240" w:lineRule="auto"/>
        <w:jc w:val="both"/>
        <w:rPr>
          <w:b/>
        </w:rPr>
      </w:pPr>
    </w:p>
    <w:p w:rsidR="001D217A" w:rsidRPr="008C2940" w:rsidRDefault="001D217A" w:rsidP="00B94C85">
      <w:pPr>
        <w:pStyle w:val="Prrafodelista"/>
        <w:numPr>
          <w:ilvl w:val="2"/>
          <w:numId w:val="11"/>
        </w:numPr>
        <w:spacing w:after="0" w:line="240" w:lineRule="auto"/>
        <w:jc w:val="both"/>
      </w:pPr>
      <w:r w:rsidRPr="008C2940">
        <w:rPr>
          <w:b/>
        </w:rPr>
        <w:t>Idioma de los documentos presentados</w:t>
      </w:r>
    </w:p>
    <w:p w:rsidR="00227857" w:rsidRPr="008C2940" w:rsidRDefault="00227857" w:rsidP="00227857">
      <w:pPr>
        <w:pStyle w:val="Prrafodelista"/>
        <w:spacing w:after="0" w:line="240" w:lineRule="auto"/>
        <w:ind w:left="360"/>
        <w:jc w:val="both"/>
      </w:pPr>
    </w:p>
    <w:p w:rsidR="00B34EB8" w:rsidRPr="008C2940" w:rsidRDefault="00B34EB8" w:rsidP="000A091D">
      <w:pPr>
        <w:spacing w:after="0" w:line="240" w:lineRule="auto"/>
        <w:jc w:val="both"/>
      </w:pPr>
      <w:r w:rsidRPr="008C2940">
        <w:t xml:space="preserve">Todo proyecto deberá ser presentado en idioma </w:t>
      </w:r>
      <w:r w:rsidR="00B5658E" w:rsidRPr="008C2940">
        <w:t>español</w:t>
      </w:r>
      <w:r w:rsidRPr="008C2940">
        <w:t>.</w:t>
      </w:r>
    </w:p>
    <w:p w:rsidR="001D217A" w:rsidRPr="008C2940" w:rsidRDefault="001D217A" w:rsidP="000A091D">
      <w:pPr>
        <w:spacing w:after="0" w:line="240" w:lineRule="auto"/>
        <w:jc w:val="both"/>
      </w:pPr>
    </w:p>
    <w:p w:rsidR="001D217A" w:rsidRPr="008C2940" w:rsidRDefault="001D217A" w:rsidP="00B94C85">
      <w:pPr>
        <w:pStyle w:val="Prrafodelista"/>
        <w:numPr>
          <w:ilvl w:val="2"/>
          <w:numId w:val="11"/>
        </w:numPr>
        <w:spacing w:after="0" w:line="240" w:lineRule="auto"/>
        <w:jc w:val="both"/>
      </w:pPr>
      <w:r w:rsidRPr="008C2940">
        <w:rPr>
          <w:b/>
        </w:rPr>
        <w:t>Autenticidad de los datos</w:t>
      </w:r>
    </w:p>
    <w:p w:rsidR="001D217A" w:rsidRPr="008C2940" w:rsidRDefault="001D217A" w:rsidP="001D217A">
      <w:pPr>
        <w:spacing w:after="0" w:line="240" w:lineRule="auto"/>
        <w:jc w:val="both"/>
      </w:pPr>
    </w:p>
    <w:p w:rsidR="00B34EB8" w:rsidRPr="008C2940" w:rsidRDefault="00B34EB8" w:rsidP="000A091D">
      <w:pPr>
        <w:spacing w:after="0" w:line="240" w:lineRule="auto"/>
        <w:jc w:val="both"/>
      </w:pPr>
      <w:r w:rsidRPr="008C2940">
        <w:t xml:space="preserve">En caso de que el proponente de un proyecto no haya sido veraz </w:t>
      </w:r>
      <w:r w:rsidR="00DF620C" w:rsidRPr="008C2940">
        <w:t xml:space="preserve">ni auténtico </w:t>
      </w:r>
      <w:r w:rsidRPr="008C2940">
        <w:t xml:space="preserve">con la información y documentos proporcionados, el </w:t>
      </w:r>
      <w:r w:rsidR="0015594D">
        <w:t>GAD Municipal del cantón Cuenca</w:t>
      </w:r>
      <w:r w:rsidRPr="008C2940">
        <w:t xml:space="preserve"> remitirá los antecedentes al órgano judicial competente a objeto de determinar las responsabilidades civiles o penales que pudieren caber al responsable.</w:t>
      </w:r>
    </w:p>
    <w:p w:rsidR="00227857" w:rsidRPr="008C2940" w:rsidRDefault="00227857" w:rsidP="000A091D">
      <w:pPr>
        <w:spacing w:after="0" w:line="240" w:lineRule="auto"/>
        <w:jc w:val="both"/>
      </w:pPr>
    </w:p>
    <w:p w:rsidR="00B34EB8" w:rsidRPr="008C2940" w:rsidRDefault="00B34EB8" w:rsidP="000A091D">
      <w:pPr>
        <w:spacing w:after="0" w:line="240" w:lineRule="auto"/>
        <w:jc w:val="both"/>
      </w:pPr>
      <w:r w:rsidRPr="008C2940">
        <w:t xml:space="preserve">Sin el perjuicio de ello, el concursante quedará automáticamente eliminado del concurso e inhabilitado </w:t>
      </w:r>
      <w:r w:rsidR="00DF620C" w:rsidRPr="008C2940">
        <w:t xml:space="preserve">para presentar proyectos </w:t>
      </w:r>
      <w:r w:rsidR="007461E2" w:rsidRPr="008C2940">
        <w:t xml:space="preserve">en </w:t>
      </w:r>
      <w:r w:rsidRPr="008C2940">
        <w:t xml:space="preserve">los concursos convocados por el </w:t>
      </w:r>
      <w:r w:rsidR="0015594D">
        <w:t>GAD Municipal del cantón Cuenca</w:t>
      </w:r>
      <w:r w:rsidRPr="008C2940">
        <w:t xml:space="preserve"> o alguna de las dependencias adscritas a la Corporación Municipal, </w:t>
      </w:r>
      <w:r w:rsidR="007461E2" w:rsidRPr="008C2940">
        <w:t xml:space="preserve">durante cinco </w:t>
      </w:r>
      <w:r w:rsidR="00F1704B">
        <w:lastRenderedPageBreak/>
        <w:t xml:space="preserve">(5) </w:t>
      </w:r>
      <w:r w:rsidR="007461E2" w:rsidRPr="008C2940">
        <w:t xml:space="preserve">años </w:t>
      </w:r>
      <w:r w:rsidRPr="008C2940">
        <w:t xml:space="preserve">contados desde la fecha de notificación de la respectiva resolución administrativa del </w:t>
      </w:r>
      <w:r w:rsidR="0015594D">
        <w:t>GAD Municipal del cantón Cuenca</w:t>
      </w:r>
      <w:r w:rsidRPr="008C2940">
        <w:t xml:space="preserve"> que imponga sanción.</w:t>
      </w:r>
    </w:p>
    <w:p w:rsidR="001D217A" w:rsidRPr="008C2940" w:rsidRDefault="001D217A" w:rsidP="000A091D">
      <w:pPr>
        <w:spacing w:after="0" w:line="240" w:lineRule="auto"/>
        <w:jc w:val="both"/>
      </w:pPr>
    </w:p>
    <w:p w:rsidR="001D217A" w:rsidRPr="008C2940" w:rsidRDefault="001D217A" w:rsidP="00B94C85">
      <w:pPr>
        <w:pStyle w:val="Prrafodelista"/>
        <w:numPr>
          <w:ilvl w:val="2"/>
          <w:numId w:val="11"/>
        </w:numPr>
        <w:spacing w:after="0" w:line="240" w:lineRule="auto"/>
        <w:jc w:val="both"/>
      </w:pPr>
      <w:r w:rsidRPr="008C2940">
        <w:rPr>
          <w:b/>
        </w:rPr>
        <w:t>Devolución de proyectos</w:t>
      </w:r>
    </w:p>
    <w:p w:rsidR="00227857" w:rsidRPr="008C2940" w:rsidRDefault="00227857" w:rsidP="000A091D">
      <w:pPr>
        <w:spacing w:after="0" w:line="240" w:lineRule="auto"/>
        <w:jc w:val="both"/>
      </w:pPr>
    </w:p>
    <w:p w:rsidR="00B34EB8" w:rsidRPr="008C2940" w:rsidRDefault="00FD07F9" w:rsidP="000A091D">
      <w:pPr>
        <w:spacing w:after="0" w:line="240" w:lineRule="auto"/>
        <w:jc w:val="both"/>
      </w:pPr>
      <w:r w:rsidRPr="008C2940">
        <w:t xml:space="preserve">El </w:t>
      </w:r>
      <w:r w:rsidR="0015594D">
        <w:t>GAD Municipal del cantón Cuenca</w:t>
      </w:r>
      <w:r w:rsidRPr="008C2940">
        <w:t xml:space="preserve"> devolverá los proyectos que no fueren seleccionados, luego de treinta (30) días calendario de publicados los resultados finales, a través de la </w:t>
      </w:r>
      <w:r w:rsidR="00A74373">
        <w:t>Dirección Municipal de Cultura</w:t>
      </w:r>
      <w:r w:rsidRPr="008C2940">
        <w:t>,</w:t>
      </w:r>
      <w:r w:rsidR="009E61A0">
        <w:t xml:space="preserve"> Educación y Deportes,</w:t>
      </w:r>
      <w:r w:rsidRPr="008C2940">
        <w:t xml:space="preserve"> dependencia donde fueron presentados.</w:t>
      </w:r>
    </w:p>
    <w:p w:rsidR="00227857" w:rsidRPr="008C2940" w:rsidRDefault="00227857" w:rsidP="000A091D">
      <w:pPr>
        <w:spacing w:after="0" w:line="240" w:lineRule="auto"/>
        <w:jc w:val="both"/>
      </w:pPr>
    </w:p>
    <w:p w:rsidR="006A17BA" w:rsidRDefault="00FD07F9" w:rsidP="000A091D">
      <w:pPr>
        <w:spacing w:after="0" w:line="240" w:lineRule="auto"/>
        <w:jc w:val="both"/>
      </w:pPr>
      <w:r w:rsidRPr="008C2940">
        <w:t xml:space="preserve">A partir del término establecido en </w:t>
      </w:r>
      <w:r w:rsidR="00B5658E" w:rsidRPr="008C2940">
        <w:t xml:space="preserve">el </w:t>
      </w:r>
      <w:r w:rsidRPr="008C2940">
        <w:t xml:space="preserve">párrafo anterior, los proponentes tendrán un plazo de veinte (20) </w:t>
      </w:r>
      <w:r w:rsidR="00F92729" w:rsidRPr="008C2940">
        <w:t xml:space="preserve">días calendario para retirar los proyectos. </w:t>
      </w:r>
    </w:p>
    <w:p w:rsidR="006A17BA" w:rsidRDefault="006A17BA" w:rsidP="000A091D">
      <w:pPr>
        <w:spacing w:after="0" w:line="240" w:lineRule="auto"/>
        <w:jc w:val="both"/>
      </w:pPr>
    </w:p>
    <w:p w:rsidR="00FD07F9" w:rsidRPr="008C2940" w:rsidRDefault="00F92729" w:rsidP="000A091D">
      <w:pPr>
        <w:spacing w:after="0" w:line="240" w:lineRule="auto"/>
        <w:jc w:val="both"/>
      </w:pPr>
      <w:r w:rsidRPr="008C2940">
        <w:t xml:space="preserve">Concluido el plazo, el </w:t>
      </w:r>
      <w:r w:rsidR="0015594D">
        <w:t>GAD Municipal del cantón Cuenca</w:t>
      </w:r>
      <w:r w:rsidR="00FD07F9" w:rsidRPr="008C2940">
        <w:t xml:space="preserve"> no se responsabiliza por los proyectos no retirados</w:t>
      </w:r>
      <w:r w:rsidR="00981033" w:rsidRPr="008C2940">
        <w:t xml:space="preserve"> ni </w:t>
      </w:r>
      <w:r w:rsidR="009E61A0">
        <w:t xml:space="preserve">por </w:t>
      </w:r>
      <w:r w:rsidR="00981033" w:rsidRPr="008C2940">
        <w:t>su contenido</w:t>
      </w:r>
      <w:r w:rsidR="00FD07F9" w:rsidRPr="008C2940">
        <w:t>.</w:t>
      </w:r>
    </w:p>
    <w:p w:rsidR="00227857" w:rsidRPr="008C2940" w:rsidRDefault="00227857" w:rsidP="000A091D">
      <w:pPr>
        <w:spacing w:after="0" w:line="240" w:lineRule="auto"/>
        <w:jc w:val="both"/>
      </w:pPr>
    </w:p>
    <w:p w:rsidR="001D217A" w:rsidRPr="008C2940" w:rsidRDefault="00F5083F" w:rsidP="00B94C85">
      <w:pPr>
        <w:pStyle w:val="Prrafodelista"/>
        <w:numPr>
          <w:ilvl w:val="2"/>
          <w:numId w:val="11"/>
        </w:numPr>
        <w:spacing w:after="0" w:line="240" w:lineRule="auto"/>
        <w:jc w:val="both"/>
      </w:pPr>
      <w:r w:rsidRPr="008C2940">
        <w:rPr>
          <w:b/>
        </w:rPr>
        <w:t xml:space="preserve">Cronograma, plazos </w:t>
      </w:r>
      <w:r w:rsidR="00837DB5" w:rsidRPr="008C2940">
        <w:rPr>
          <w:b/>
        </w:rPr>
        <w:t>y entrega de proyectos</w:t>
      </w:r>
    </w:p>
    <w:p w:rsidR="00F5083F" w:rsidRPr="008C2940" w:rsidRDefault="00F5083F" w:rsidP="00F5083F">
      <w:pPr>
        <w:spacing w:after="0" w:line="240" w:lineRule="auto"/>
        <w:jc w:val="both"/>
      </w:pPr>
    </w:p>
    <w:tbl>
      <w:tblPr>
        <w:tblStyle w:val="Tablaconcuadrcula"/>
        <w:tblW w:w="0" w:type="auto"/>
        <w:tblLook w:val="04A0" w:firstRow="1" w:lastRow="0" w:firstColumn="1" w:lastColumn="0" w:noHBand="0" w:noVBand="1"/>
      </w:tblPr>
      <w:tblGrid>
        <w:gridCol w:w="4489"/>
        <w:gridCol w:w="4489"/>
      </w:tblGrid>
      <w:tr w:rsidR="00AD0560" w:rsidRPr="008C2940" w:rsidTr="00E12A8C">
        <w:tc>
          <w:tcPr>
            <w:tcW w:w="4489" w:type="dxa"/>
          </w:tcPr>
          <w:p w:rsidR="00AD0560" w:rsidRPr="008C2940" w:rsidRDefault="00AD0560" w:rsidP="00837DB5">
            <w:pPr>
              <w:jc w:val="center"/>
              <w:rPr>
                <w:b/>
              </w:rPr>
            </w:pPr>
            <w:r w:rsidRPr="008C2940">
              <w:rPr>
                <w:b/>
              </w:rPr>
              <w:t>ACTIVIDADES</w:t>
            </w:r>
          </w:p>
        </w:tc>
        <w:tc>
          <w:tcPr>
            <w:tcW w:w="4489" w:type="dxa"/>
          </w:tcPr>
          <w:p w:rsidR="00AD0560" w:rsidRPr="008C2940" w:rsidRDefault="00AD0560" w:rsidP="00837DB5">
            <w:pPr>
              <w:jc w:val="center"/>
              <w:rPr>
                <w:b/>
              </w:rPr>
            </w:pPr>
            <w:r w:rsidRPr="008C2940">
              <w:rPr>
                <w:b/>
              </w:rPr>
              <w:t>FECHAS</w:t>
            </w:r>
          </w:p>
        </w:tc>
      </w:tr>
      <w:tr w:rsidR="00AF2C2D" w:rsidRPr="008C2940" w:rsidTr="009D406E">
        <w:tc>
          <w:tcPr>
            <w:tcW w:w="4489" w:type="dxa"/>
          </w:tcPr>
          <w:p w:rsidR="00AF2C2D" w:rsidRPr="008C2940" w:rsidRDefault="00AF2C2D" w:rsidP="00576AD9">
            <w:r w:rsidRPr="008C2940">
              <w:t xml:space="preserve">Rueda de prensa: lanzamiento </w:t>
            </w:r>
            <w:r w:rsidR="00A6394F" w:rsidRPr="008C2940">
              <w:t xml:space="preserve">del </w:t>
            </w:r>
            <w:r w:rsidRPr="008C2940">
              <w:t>proyecto</w:t>
            </w:r>
          </w:p>
        </w:tc>
        <w:tc>
          <w:tcPr>
            <w:tcW w:w="4489" w:type="dxa"/>
            <w:vAlign w:val="center"/>
          </w:tcPr>
          <w:p w:rsidR="00AF2C2D" w:rsidRPr="008C2940" w:rsidRDefault="00AF2C2D" w:rsidP="009D406E">
            <w:r w:rsidRPr="008C2940">
              <w:t>Viernes 30 de enero</w:t>
            </w:r>
          </w:p>
        </w:tc>
      </w:tr>
      <w:tr w:rsidR="00AF2C2D" w:rsidRPr="008C2940" w:rsidTr="009D406E">
        <w:tc>
          <w:tcPr>
            <w:tcW w:w="4489" w:type="dxa"/>
          </w:tcPr>
          <w:p w:rsidR="00AF2C2D" w:rsidRPr="008C2940" w:rsidRDefault="00AF2C2D" w:rsidP="00A6394F">
            <w:r w:rsidRPr="008C2940">
              <w:t>Convocatori</w:t>
            </w:r>
            <w:r w:rsidR="00A6394F" w:rsidRPr="008C2940">
              <w:t>a oficial y publicación de las bases de Fondos Concursables</w:t>
            </w:r>
          </w:p>
        </w:tc>
        <w:tc>
          <w:tcPr>
            <w:tcW w:w="4489" w:type="dxa"/>
            <w:vAlign w:val="center"/>
          </w:tcPr>
          <w:p w:rsidR="00AF2C2D" w:rsidRPr="008C2940" w:rsidRDefault="00F5083F" w:rsidP="00981033">
            <w:r w:rsidRPr="008C2940">
              <w:t xml:space="preserve">Lunes </w:t>
            </w:r>
            <w:r w:rsidR="00981033" w:rsidRPr="008C2940">
              <w:t>2</w:t>
            </w:r>
            <w:r w:rsidRPr="008C2940">
              <w:t xml:space="preserve"> de marzo</w:t>
            </w:r>
          </w:p>
        </w:tc>
      </w:tr>
      <w:tr w:rsidR="00E20CC3" w:rsidRPr="008C2940" w:rsidTr="009D406E">
        <w:tc>
          <w:tcPr>
            <w:tcW w:w="4489" w:type="dxa"/>
          </w:tcPr>
          <w:p w:rsidR="00E20CC3" w:rsidRPr="008C2940" w:rsidRDefault="00E20CC3" w:rsidP="000065FF">
            <w:r w:rsidRPr="008C2940">
              <w:t>Talleres de formulación de proyectos</w:t>
            </w:r>
          </w:p>
        </w:tc>
        <w:tc>
          <w:tcPr>
            <w:tcW w:w="4489" w:type="dxa"/>
            <w:vAlign w:val="center"/>
          </w:tcPr>
          <w:p w:rsidR="00E20CC3" w:rsidRPr="008C2940" w:rsidRDefault="00E20CC3" w:rsidP="009D406E">
            <w:r w:rsidRPr="008C2940">
              <w:t>17 y 24 de marzo</w:t>
            </w:r>
          </w:p>
        </w:tc>
      </w:tr>
      <w:tr w:rsidR="00AD0560" w:rsidRPr="008C2940" w:rsidTr="009D406E">
        <w:tc>
          <w:tcPr>
            <w:tcW w:w="4489" w:type="dxa"/>
          </w:tcPr>
          <w:p w:rsidR="00AD0560" w:rsidRPr="008C2940" w:rsidRDefault="00AD0560" w:rsidP="009E61A0">
            <w:r w:rsidRPr="008C2940">
              <w:t>Entrega-recepción de proyectos</w:t>
            </w:r>
          </w:p>
        </w:tc>
        <w:tc>
          <w:tcPr>
            <w:tcW w:w="4489" w:type="dxa"/>
            <w:vAlign w:val="center"/>
          </w:tcPr>
          <w:p w:rsidR="00AD0560" w:rsidRPr="008C2940" w:rsidRDefault="00AD0560" w:rsidP="000065FF">
            <w:r w:rsidRPr="008C2940">
              <w:t>Jueves 23</w:t>
            </w:r>
            <w:r w:rsidR="000065FF" w:rsidRPr="008C2940">
              <w:t xml:space="preserve"> – </w:t>
            </w:r>
            <w:r w:rsidRPr="008C2940">
              <w:t>viernes</w:t>
            </w:r>
            <w:r w:rsidR="000065FF" w:rsidRPr="008C2940">
              <w:t xml:space="preserve"> </w:t>
            </w:r>
            <w:r w:rsidRPr="008C2940">
              <w:t>24 de abril</w:t>
            </w:r>
          </w:p>
        </w:tc>
      </w:tr>
      <w:tr w:rsidR="00AD0560" w:rsidRPr="008C2940" w:rsidTr="009D406E">
        <w:tc>
          <w:tcPr>
            <w:tcW w:w="4489" w:type="dxa"/>
          </w:tcPr>
          <w:p w:rsidR="00AD0560" w:rsidRPr="008C2940" w:rsidRDefault="00576AD9" w:rsidP="000065FF">
            <w:r w:rsidRPr="008C2940">
              <w:t>R</w:t>
            </w:r>
            <w:r w:rsidR="00AD0560" w:rsidRPr="008C2940">
              <w:t>evisión de documentación</w:t>
            </w:r>
          </w:p>
        </w:tc>
        <w:tc>
          <w:tcPr>
            <w:tcW w:w="4489" w:type="dxa"/>
            <w:vAlign w:val="center"/>
          </w:tcPr>
          <w:p w:rsidR="00AD0560" w:rsidRPr="008C2940" w:rsidRDefault="000065FF" w:rsidP="000065FF">
            <w:r w:rsidRPr="008C2940">
              <w:t xml:space="preserve">Lunes </w:t>
            </w:r>
            <w:r w:rsidR="00AD0560" w:rsidRPr="008C2940">
              <w:t>27</w:t>
            </w:r>
            <w:r w:rsidRPr="008C2940">
              <w:t xml:space="preserve"> – jueves </w:t>
            </w:r>
            <w:r w:rsidR="00AD0560" w:rsidRPr="008C2940">
              <w:t>30 de abril</w:t>
            </w:r>
          </w:p>
        </w:tc>
      </w:tr>
      <w:tr w:rsidR="00AD0560" w:rsidRPr="008C2940" w:rsidTr="009D406E">
        <w:tc>
          <w:tcPr>
            <w:tcW w:w="4489" w:type="dxa"/>
          </w:tcPr>
          <w:p w:rsidR="00AD0560" w:rsidRPr="008C2940" w:rsidRDefault="000065FF" w:rsidP="000065FF">
            <w:r w:rsidRPr="008C2940">
              <w:t>Publicación de proyectos admitidos</w:t>
            </w:r>
          </w:p>
        </w:tc>
        <w:tc>
          <w:tcPr>
            <w:tcW w:w="4489" w:type="dxa"/>
            <w:vAlign w:val="center"/>
          </w:tcPr>
          <w:p w:rsidR="00AD0560" w:rsidRPr="008C2940" w:rsidRDefault="000065FF" w:rsidP="009D406E">
            <w:r w:rsidRPr="008C2940">
              <w:t>M</w:t>
            </w:r>
            <w:r w:rsidR="00AD0560" w:rsidRPr="008C2940">
              <w:t>artes 5 de mayo</w:t>
            </w:r>
            <w:r w:rsidR="006C0393" w:rsidRPr="008C2940">
              <w:t xml:space="preserve"> </w:t>
            </w:r>
          </w:p>
        </w:tc>
      </w:tr>
      <w:tr w:rsidR="00AD0560" w:rsidRPr="008C2940" w:rsidTr="009D406E">
        <w:tc>
          <w:tcPr>
            <w:tcW w:w="4489" w:type="dxa"/>
          </w:tcPr>
          <w:p w:rsidR="00AD0560" w:rsidRPr="008C2940" w:rsidRDefault="000065FF" w:rsidP="000A091D">
            <w:r w:rsidRPr="008C2940">
              <w:t>Impugnación de proyectos presentados</w:t>
            </w:r>
          </w:p>
        </w:tc>
        <w:tc>
          <w:tcPr>
            <w:tcW w:w="4489" w:type="dxa"/>
            <w:vAlign w:val="center"/>
          </w:tcPr>
          <w:p w:rsidR="00AD0560" w:rsidRPr="008C2940" w:rsidRDefault="000065FF" w:rsidP="000065FF">
            <w:r w:rsidRPr="008C2940">
              <w:t>Miércoles 6 de mayo – v</w:t>
            </w:r>
            <w:r w:rsidR="006C0393" w:rsidRPr="008C2940">
              <w:t>iernes</w:t>
            </w:r>
            <w:r w:rsidRPr="008C2940">
              <w:t xml:space="preserve"> </w:t>
            </w:r>
            <w:r w:rsidR="006C0393" w:rsidRPr="008C2940">
              <w:t>8 de mayo</w:t>
            </w:r>
          </w:p>
        </w:tc>
      </w:tr>
      <w:tr w:rsidR="00AD0560" w:rsidRPr="008C2940" w:rsidTr="009D406E">
        <w:tc>
          <w:tcPr>
            <w:tcW w:w="4489" w:type="dxa"/>
          </w:tcPr>
          <w:p w:rsidR="00AD0560" w:rsidRPr="008C2940" w:rsidRDefault="00AD0560" w:rsidP="000A091D">
            <w:r w:rsidRPr="008C2940">
              <w:t>Integración de</w:t>
            </w:r>
            <w:r w:rsidR="009E61A0">
              <w:t>l</w:t>
            </w:r>
            <w:r w:rsidRPr="008C2940">
              <w:t xml:space="preserve"> Jurado</w:t>
            </w:r>
          </w:p>
        </w:tc>
        <w:tc>
          <w:tcPr>
            <w:tcW w:w="4489" w:type="dxa"/>
            <w:vAlign w:val="center"/>
          </w:tcPr>
          <w:p w:rsidR="00AD0560" w:rsidRPr="008C2940" w:rsidRDefault="000065FF" w:rsidP="000065FF">
            <w:r w:rsidRPr="008C2940">
              <w:t>L</w:t>
            </w:r>
            <w:r w:rsidR="00AD0560" w:rsidRPr="008C2940">
              <w:t xml:space="preserve">unes 11 </w:t>
            </w:r>
            <w:r w:rsidRPr="008C2940">
              <w:t xml:space="preserve">de mayo – </w:t>
            </w:r>
            <w:r w:rsidR="00AD0560" w:rsidRPr="008C2940">
              <w:t>viernes</w:t>
            </w:r>
            <w:r w:rsidRPr="008C2940">
              <w:t xml:space="preserve"> </w:t>
            </w:r>
            <w:r w:rsidR="00AD0560" w:rsidRPr="008C2940">
              <w:t>29 de mayo</w:t>
            </w:r>
          </w:p>
        </w:tc>
      </w:tr>
      <w:tr w:rsidR="00AD0560" w:rsidRPr="008C2940" w:rsidTr="009D406E">
        <w:tc>
          <w:tcPr>
            <w:tcW w:w="4489" w:type="dxa"/>
          </w:tcPr>
          <w:p w:rsidR="00AD0560" w:rsidRPr="008C2940" w:rsidRDefault="00AD0560" w:rsidP="000065FF">
            <w:r w:rsidRPr="008C2940">
              <w:t>Evaluación</w:t>
            </w:r>
            <w:r w:rsidR="000065FF" w:rsidRPr="008C2940">
              <w:t xml:space="preserve"> y</w:t>
            </w:r>
            <w:r w:rsidRPr="008C2940">
              <w:t xml:space="preserve"> calificación </w:t>
            </w:r>
            <w:r w:rsidR="000065FF" w:rsidRPr="008C2940">
              <w:t>de proyectos</w:t>
            </w:r>
          </w:p>
        </w:tc>
        <w:tc>
          <w:tcPr>
            <w:tcW w:w="4489" w:type="dxa"/>
            <w:vAlign w:val="center"/>
          </w:tcPr>
          <w:p w:rsidR="00AD0560" w:rsidRPr="008C2940" w:rsidRDefault="000065FF" w:rsidP="008C2940">
            <w:r w:rsidRPr="008C2940">
              <w:t>L</w:t>
            </w:r>
            <w:r w:rsidR="00AD0560" w:rsidRPr="008C2940">
              <w:t>unes 1</w:t>
            </w:r>
            <w:r w:rsidR="008C2940">
              <w:t>º</w:t>
            </w:r>
            <w:r w:rsidR="00AD0560" w:rsidRPr="008C2940">
              <w:t xml:space="preserve"> de junio</w:t>
            </w:r>
            <w:r w:rsidRPr="008C2940">
              <w:t xml:space="preserve"> – viernes </w:t>
            </w:r>
            <w:r w:rsidR="00AD0560" w:rsidRPr="008C2940">
              <w:t>26 de junio</w:t>
            </w:r>
          </w:p>
        </w:tc>
      </w:tr>
      <w:tr w:rsidR="00AD0560" w:rsidRPr="008C2940" w:rsidTr="009D406E">
        <w:tc>
          <w:tcPr>
            <w:tcW w:w="4489" w:type="dxa"/>
          </w:tcPr>
          <w:p w:rsidR="00AD0560" w:rsidRPr="008C2940" w:rsidRDefault="000065FF" w:rsidP="000065FF">
            <w:r w:rsidRPr="008C2940">
              <w:t xml:space="preserve">Presentación </w:t>
            </w:r>
            <w:r w:rsidR="00AD0560" w:rsidRPr="008C2940">
              <w:t>de resultados</w:t>
            </w:r>
            <w:r w:rsidRPr="008C2940">
              <w:t xml:space="preserve"> – Publicación</w:t>
            </w:r>
          </w:p>
        </w:tc>
        <w:tc>
          <w:tcPr>
            <w:tcW w:w="4489" w:type="dxa"/>
            <w:vAlign w:val="center"/>
          </w:tcPr>
          <w:p w:rsidR="00AD0560" w:rsidRPr="008C2940" w:rsidRDefault="00AD0560" w:rsidP="008C2940">
            <w:r w:rsidRPr="008C2940">
              <w:t>Jueves 2 de julio</w:t>
            </w:r>
          </w:p>
        </w:tc>
      </w:tr>
      <w:tr w:rsidR="000065FF" w:rsidRPr="008C2940" w:rsidTr="009D406E">
        <w:tc>
          <w:tcPr>
            <w:tcW w:w="4489" w:type="dxa"/>
          </w:tcPr>
          <w:p w:rsidR="000065FF" w:rsidRPr="008C2940" w:rsidRDefault="000065FF" w:rsidP="000A091D">
            <w:r w:rsidRPr="008C2940">
              <w:t>Notificación a ganadores</w:t>
            </w:r>
          </w:p>
        </w:tc>
        <w:tc>
          <w:tcPr>
            <w:tcW w:w="4489" w:type="dxa"/>
            <w:vAlign w:val="center"/>
          </w:tcPr>
          <w:p w:rsidR="000065FF" w:rsidRPr="008C2940" w:rsidRDefault="000065FF" w:rsidP="008C2940">
            <w:r w:rsidRPr="008C2940">
              <w:t xml:space="preserve">Viernes </w:t>
            </w:r>
            <w:r w:rsidR="008C2940">
              <w:t>3</w:t>
            </w:r>
            <w:r w:rsidRPr="008C2940">
              <w:t xml:space="preserve"> de julio</w:t>
            </w:r>
          </w:p>
        </w:tc>
      </w:tr>
      <w:tr w:rsidR="00AD0560" w:rsidRPr="008C2940" w:rsidTr="009D406E">
        <w:tc>
          <w:tcPr>
            <w:tcW w:w="4489" w:type="dxa"/>
          </w:tcPr>
          <w:p w:rsidR="00AD0560" w:rsidRPr="008C2940" w:rsidRDefault="000065FF" w:rsidP="000065FF">
            <w:r w:rsidRPr="008C2940">
              <w:t xml:space="preserve">Entrega </w:t>
            </w:r>
            <w:r w:rsidR="00AD0560" w:rsidRPr="008C2940">
              <w:t>de documentación</w:t>
            </w:r>
            <w:r w:rsidRPr="008C2940">
              <w:t xml:space="preserve"> para convenios</w:t>
            </w:r>
          </w:p>
        </w:tc>
        <w:tc>
          <w:tcPr>
            <w:tcW w:w="4489" w:type="dxa"/>
            <w:vAlign w:val="center"/>
          </w:tcPr>
          <w:p w:rsidR="00AD0560" w:rsidRPr="008C2940" w:rsidRDefault="000065FF" w:rsidP="008C2940">
            <w:r w:rsidRPr="008C2940">
              <w:t xml:space="preserve">Lunes 6 de julio – </w:t>
            </w:r>
            <w:r w:rsidR="00AD0560" w:rsidRPr="008C2940">
              <w:t>viernes</w:t>
            </w:r>
            <w:r w:rsidRPr="008C2940">
              <w:t xml:space="preserve"> </w:t>
            </w:r>
            <w:r w:rsidR="00AD0560" w:rsidRPr="008C2940">
              <w:t>17 de julio</w:t>
            </w:r>
          </w:p>
        </w:tc>
      </w:tr>
      <w:tr w:rsidR="008C2940" w:rsidRPr="008C2940" w:rsidTr="009D406E">
        <w:tc>
          <w:tcPr>
            <w:tcW w:w="4489" w:type="dxa"/>
          </w:tcPr>
          <w:p w:rsidR="008C2940" w:rsidRPr="008C2940" w:rsidRDefault="008C2940" w:rsidP="000065FF">
            <w:r>
              <w:t>Alcance o ampliación de documentación</w:t>
            </w:r>
          </w:p>
        </w:tc>
        <w:tc>
          <w:tcPr>
            <w:tcW w:w="4489" w:type="dxa"/>
            <w:vAlign w:val="center"/>
          </w:tcPr>
          <w:p w:rsidR="008C2940" w:rsidRPr="008C2940" w:rsidRDefault="008C2940" w:rsidP="008C2940">
            <w:r>
              <w:t>Lunes 20 de julio – viernes 24 de julio</w:t>
            </w:r>
          </w:p>
        </w:tc>
      </w:tr>
      <w:tr w:rsidR="00AD0560" w:rsidRPr="008C2940" w:rsidTr="009D406E">
        <w:tc>
          <w:tcPr>
            <w:tcW w:w="4489" w:type="dxa"/>
          </w:tcPr>
          <w:p w:rsidR="00AD0560" w:rsidRPr="008C2940" w:rsidRDefault="00AD0560" w:rsidP="000065FF">
            <w:r w:rsidRPr="008C2940">
              <w:t xml:space="preserve">Elaboración </w:t>
            </w:r>
            <w:r w:rsidR="000065FF" w:rsidRPr="008C2940">
              <w:t xml:space="preserve">y suscripción </w:t>
            </w:r>
            <w:r w:rsidRPr="008C2940">
              <w:t>de convenios</w:t>
            </w:r>
          </w:p>
        </w:tc>
        <w:tc>
          <w:tcPr>
            <w:tcW w:w="4489" w:type="dxa"/>
            <w:vAlign w:val="center"/>
          </w:tcPr>
          <w:p w:rsidR="00AD0560" w:rsidRPr="008C2940" w:rsidRDefault="0048133C" w:rsidP="0048133C">
            <w:r>
              <w:t>Lunes 27 de julio – m</w:t>
            </w:r>
            <w:r w:rsidR="008C2940" w:rsidRPr="008C2940">
              <w:t>iércoles</w:t>
            </w:r>
            <w:r>
              <w:t xml:space="preserve"> </w:t>
            </w:r>
            <w:r w:rsidR="008C2940" w:rsidRPr="008C2940">
              <w:t xml:space="preserve"> 2</w:t>
            </w:r>
            <w:r w:rsidR="00652EE2" w:rsidRPr="008C2940">
              <w:t xml:space="preserve"> de </w:t>
            </w:r>
            <w:r w:rsidR="008C2940" w:rsidRPr="008C2940">
              <w:t>Septiembre</w:t>
            </w:r>
          </w:p>
        </w:tc>
      </w:tr>
      <w:tr w:rsidR="00AD0560" w:rsidRPr="008C2940" w:rsidTr="009D406E">
        <w:tc>
          <w:tcPr>
            <w:tcW w:w="4489" w:type="dxa"/>
          </w:tcPr>
          <w:p w:rsidR="00AD0560" w:rsidRPr="008C2940" w:rsidRDefault="00AD0560" w:rsidP="000A091D">
            <w:r w:rsidRPr="008C2940">
              <w:t xml:space="preserve">Entrega de anticipo </w:t>
            </w:r>
            <w:r w:rsidR="009E61A0">
              <w:t xml:space="preserve">del </w:t>
            </w:r>
            <w:r w:rsidRPr="008C2940">
              <w:t>70%</w:t>
            </w:r>
            <w:r w:rsidR="006C0393" w:rsidRPr="008C2940">
              <w:t xml:space="preserve"> </w:t>
            </w:r>
            <w:r w:rsidR="008C2940">
              <w:t>del fondo</w:t>
            </w:r>
          </w:p>
        </w:tc>
        <w:tc>
          <w:tcPr>
            <w:tcW w:w="4489" w:type="dxa"/>
            <w:vAlign w:val="center"/>
          </w:tcPr>
          <w:p w:rsidR="00AD0560" w:rsidRPr="008C2940" w:rsidRDefault="008C2940" w:rsidP="008C2940">
            <w:r w:rsidRPr="008C2940">
              <w:t xml:space="preserve">Viernes 2 </w:t>
            </w:r>
            <w:r w:rsidR="00E7211C" w:rsidRPr="008C2940">
              <w:t>de octubre</w:t>
            </w:r>
          </w:p>
        </w:tc>
      </w:tr>
      <w:tr w:rsidR="001F3ADA" w:rsidRPr="008C2940" w:rsidTr="009D406E">
        <w:tc>
          <w:tcPr>
            <w:tcW w:w="4489" w:type="dxa"/>
          </w:tcPr>
          <w:p w:rsidR="001F3ADA" w:rsidRPr="008C2940" w:rsidRDefault="008C2940" w:rsidP="008C2940">
            <w:r>
              <w:t>Informe de avance</w:t>
            </w:r>
            <w:r w:rsidR="001F3ADA" w:rsidRPr="008C2940">
              <w:t xml:space="preserve"> </w:t>
            </w:r>
          </w:p>
        </w:tc>
        <w:tc>
          <w:tcPr>
            <w:tcW w:w="4489" w:type="dxa"/>
            <w:vAlign w:val="center"/>
          </w:tcPr>
          <w:p w:rsidR="001F3ADA" w:rsidRPr="008C2940" w:rsidRDefault="00F53116" w:rsidP="00F53116">
            <w:r>
              <w:t>Lunes 4 de e</w:t>
            </w:r>
            <w:r w:rsidR="008C2940">
              <w:t>nero</w:t>
            </w:r>
            <w:r w:rsidR="009D08BF" w:rsidRPr="008C2940">
              <w:t xml:space="preserve"> </w:t>
            </w:r>
            <w:r w:rsidR="008C2940">
              <w:t>2016</w:t>
            </w:r>
          </w:p>
        </w:tc>
      </w:tr>
      <w:tr w:rsidR="008C2940" w:rsidRPr="008C2940" w:rsidTr="009D406E">
        <w:tc>
          <w:tcPr>
            <w:tcW w:w="4489" w:type="dxa"/>
          </w:tcPr>
          <w:p w:rsidR="008C2940" w:rsidRPr="008C2940" w:rsidRDefault="008C2940" w:rsidP="008C2940">
            <w:r>
              <w:t>E</w:t>
            </w:r>
            <w:r w:rsidRPr="008C2940">
              <w:t>ntrega de</w:t>
            </w:r>
            <w:r w:rsidR="009E61A0">
              <w:t>l</w:t>
            </w:r>
            <w:r w:rsidRPr="008C2940">
              <w:t xml:space="preserve"> 20%</w:t>
            </w:r>
            <w:r>
              <w:t xml:space="preserve"> del fondo</w:t>
            </w:r>
          </w:p>
        </w:tc>
        <w:tc>
          <w:tcPr>
            <w:tcW w:w="4489" w:type="dxa"/>
            <w:vAlign w:val="center"/>
          </w:tcPr>
          <w:p w:rsidR="008C2940" w:rsidRPr="008C2940" w:rsidRDefault="00F53116" w:rsidP="009D406E">
            <w:r>
              <w:t>Jueves 4 de febr</w:t>
            </w:r>
            <w:r w:rsidR="008C2940">
              <w:t>ero 2016</w:t>
            </w:r>
          </w:p>
        </w:tc>
      </w:tr>
      <w:tr w:rsidR="00AD0560" w:rsidRPr="008C2940" w:rsidTr="009D406E">
        <w:tc>
          <w:tcPr>
            <w:tcW w:w="4489" w:type="dxa"/>
          </w:tcPr>
          <w:p w:rsidR="00AD0560" w:rsidRPr="008C2940" w:rsidRDefault="00AD0560" w:rsidP="008C2940">
            <w:r w:rsidRPr="008C2940">
              <w:t xml:space="preserve">Entrega </w:t>
            </w:r>
            <w:r w:rsidR="008C2940">
              <w:t>final d</w:t>
            </w:r>
            <w:r w:rsidRPr="008C2940">
              <w:t>e proyectos</w:t>
            </w:r>
          </w:p>
        </w:tc>
        <w:tc>
          <w:tcPr>
            <w:tcW w:w="4489" w:type="dxa"/>
            <w:vAlign w:val="center"/>
          </w:tcPr>
          <w:p w:rsidR="00AD0560" w:rsidRPr="008C2940" w:rsidRDefault="00356B77" w:rsidP="00F53116">
            <w:r>
              <w:t xml:space="preserve">Jueves 4 de </w:t>
            </w:r>
            <w:r w:rsidR="001F3ADA" w:rsidRPr="008C2940">
              <w:t>Marzo</w:t>
            </w:r>
            <w:r w:rsidR="00F5083F" w:rsidRPr="008C2940">
              <w:t xml:space="preserve"> 2016</w:t>
            </w:r>
          </w:p>
        </w:tc>
      </w:tr>
      <w:tr w:rsidR="008C2940" w:rsidRPr="008C2940" w:rsidTr="009D406E">
        <w:tc>
          <w:tcPr>
            <w:tcW w:w="4489" w:type="dxa"/>
          </w:tcPr>
          <w:p w:rsidR="008C2940" w:rsidRPr="008C2940" w:rsidRDefault="00356B77" w:rsidP="008C2940">
            <w:r>
              <w:t>Plazo máximo de prórroga</w:t>
            </w:r>
          </w:p>
        </w:tc>
        <w:tc>
          <w:tcPr>
            <w:tcW w:w="4489" w:type="dxa"/>
            <w:vAlign w:val="center"/>
          </w:tcPr>
          <w:p w:rsidR="008C2940" w:rsidRPr="008C2940" w:rsidRDefault="00356B77" w:rsidP="00F53116">
            <w:r>
              <w:t xml:space="preserve">Jueves </w:t>
            </w:r>
            <w:r w:rsidR="00F53116">
              <w:t>2</w:t>
            </w:r>
            <w:r>
              <w:t xml:space="preserve">4 de </w:t>
            </w:r>
            <w:r w:rsidR="00F53116">
              <w:t xml:space="preserve">Marzo </w:t>
            </w:r>
            <w:r>
              <w:t>2016</w:t>
            </w:r>
          </w:p>
        </w:tc>
      </w:tr>
      <w:tr w:rsidR="00AE2108" w:rsidRPr="008C2940" w:rsidTr="009D406E">
        <w:tc>
          <w:tcPr>
            <w:tcW w:w="4489" w:type="dxa"/>
          </w:tcPr>
          <w:p w:rsidR="00AE2108" w:rsidRPr="008C2940" w:rsidRDefault="00AE2108" w:rsidP="00AE2108">
            <w:r w:rsidRPr="008C2940">
              <w:t xml:space="preserve">Informes y pago </w:t>
            </w:r>
            <w:r>
              <w:t>de</w:t>
            </w:r>
            <w:r w:rsidR="009E61A0">
              <w:t>l</w:t>
            </w:r>
            <w:r>
              <w:t xml:space="preserve"> </w:t>
            </w:r>
            <w:r w:rsidRPr="008C2940">
              <w:t xml:space="preserve">10% </w:t>
            </w:r>
            <w:r>
              <w:t>final del fondo</w:t>
            </w:r>
          </w:p>
        </w:tc>
        <w:tc>
          <w:tcPr>
            <w:tcW w:w="4489" w:type="dxa"/>
            <w:vAlign w:val="center"/>
          </w:tcPr>
          <w:p w:rsidR="00AE2108" w:rsidRPr="008C2940" w:rsidRDefault="00AE2108" w:rsidP="00AE2108">
            <w:r>
              <w:t xml:space="preserve">Abril </w:t>
            </w:r>
            <w:r w:rsidRPr="008C2940">
              <w:t>2016</w:t>
            </w:r>
          </w:p>
        </w:tc>
      </w:tr>
      <w:tr w:rsidR="00AE2108" w:rsidRPr="008C2940" w:rsidTr="009D406E">
        <w:tc>
          <w:tcPr>
            <w:tcW w:w="4489" w:type="dxa"/>
          </w:tcPr>
          <w:p w:rsidR="00AE2108" w:rsidRPr="008C2940" w:rsidRDefault="00AE2108" w:rsidP="00AE2108">
            <w:r>
              <w:t>Socialización de resultados de los proyectos</w:t>
            </w:r>
          </w:p>
        </w:tc>
        <w:tc>
          <w:tcPr>
            <w:tcW w:w="4489" w:type="dxa"/>
            <w:vAlign w:val="center"/>
          </w:tcPr>
          <w:p w:rsidR="00AE2108" w:rsidRPr="008C2940" w:rsidRDefault="00AE2108" w:rsidP="00AE2108">
            <w:r>
              <w:t xml:space="preserve">Abril </w:t>
            </w:r>
            <w:r w:rsidRPr="008C2940">
              <w:t>2016</w:t>
            </w:r>
          </w:p>
        </w:tc>
      </w:tr>
    </w:tbl>
    <w:p w:rsidR="00837DB5" w:rsidRPr="008C2940" w:rsidRDefault="00837DB5" w:rsidP="00B94C85">
      <w:pPr>
        <w:pStyle w:val="Prrafodelista"/>
        <w:numPr>
          <w:ilvl w:val="2"/>
          <w:numId w:val="11"/>
        </w:numPr>
        <w:spacing w:after="0" w:line="240" w:lineRule="auto"/>
        <w:jc w:val="both"/>
      </w:pPr>
      <w:r w:rsidRPr="008C2940">
        <w:rPr>
          <w:b/>
        </w:rPr>
        <w:lastRenderedPageBreak/>
        <w:t>Ejecución de los proyectos</w:t>
      </w:r>
    </w:p>
    <w:p w:rsidR="00837DB5" w:rsidRPr="008C2940" w:rsidRDefault="00837DB5" w:rsidP="000A091D">
      <w:pPr>
        <w:spacing w:after="0" w:line="240" w:lineRule="auto"/>
      </w:pPr>
    </w:p>
    <w:p w:rsidR="00995C12" w:rsidRDefault="00936460" w:rsidP="00DF4EF8">
      <w:pPr>
        <w:spacing w:after="0" w:line="240" w:lineRule="auto"/>
        <w:jc w:val="both"/>
      </w:pPr>
      <w:r w:rsidRPr="008C2940">
        <w:t xml:space="preserve">Los proyectos que se presentan a este concurso deberán programarse para ser ejecutados en un plazo </w:t>
      </w:r>
      <w:r w:rsidR="001F1939" w:rsidRPr="008C2940">
        <w:t xml:space="preserve">máximo de cinco (5) meses, contados a partir de </w:t>
      </w:r>
      <w:r w:rsidR="00DF4EF8">
        <w:t xml:space="preserve">la </w:t>
      </w:r>
      <w:r w:rsidR="009147DE" w:rsidRPr="008C2940">
        <w:t xml:space="preserve">asignación de fondos </w:t>
      </w:r>
      <w:r w:rsidR="00DF4EF8">
        <w:t>por</w:t>
      </w:r>
      <w:r w:rsidR="009147DE" w:rsidRPr="008C2940">
        <w:t xml:space="preserve"> el </w:t>
      </w:r>
      <w:r w:rsidR="0015594D">
        <w:t>GAD Municipal del cantón Cuenca</w:t>
      </w:r>
    </w:p>
    <w:p w:rsidR="00995C12" w:rsidRDefault="00995C12" w:rsidP="00DF4EF8">
      <w:pPr>
        <w:spacing w:after="0" w:line="240" w:lineRule="auto"/>
        <w:jc w:val="both"/>
      </w:pPr>
    </w:p>
    <w:p w:rsidR="00936460" w:rsidRPr="008C2940" w:rsidRDefault="00995C12" w:rsidP="00DF4EF8">
      <w:pPr>
        <w:spacing w:after="0" w:line="240" w:lineRule="auto"/>
        <w:jc w:val="both"/>
      </w:pPr>
      <w:r>
        <w:t>C</w:t>
      </w:r>
      <w:r w:rsidRPr="008C2940">
        <w:t xml:space="preserve">uando se presenten situaciones </w:t>
      </w:r>
      <w:r>
        <w:t>de caso fortuito o fuerza mayor</w:t>
      </w:r>
      <w:r w:rsidRPr="008C2940">
        <w:t xml:space="preserve"> </w:t>
      </w:r>
      <w:r>
        <w:t xml:space="preserve">dentro los términos que se establecen </w:t>
      </w:r>
      <w:r w:rsidRPr="008C2940">
        <w:t>en el Art. 30 del Código Civil</w:t>
      </w:r>
      <w:r w:rsidR="009147DE" w:rsidRPr="008C2940">
        <w:t xml:space="preserve">, </w:t>
      </w:r>
      <w:r>
        <w:t xml:space="preserve">se podrá solicitar por una sola vez, una prórroga </w:t>
      </w:r>
      <w:r w:rsidR="00DF4EF8" w:rsidRPr="008C2940">
        <w:t>hasta por un plazo máximo de</w:t>
      </w:r>
      <w:r w:rsidR="00955DA6">
        <w:t xml:space="preserve"> veinte</w:t>
      </w:r>
      <w:r w:rsidR="00DF4EF8" w:rsidRPr="008C2940">
        <w:t xml:space="preserve"> </w:t>
      </w:r>
      <w:r w:rsidR="00955DA6">
        <w:t>(</w:t>
      </w:r>
      <w:r w:rsidR="00DF4EF8">
        <w:t>2</w:t>
      </w:r>
      <w:r w:rsidR="00DF4EF8" w:rsidRPr="008C2940">
        <w:t>0</w:t>
      </w:r>
      <w:r w:rsidR="00955DA6">
        <w:t>)</w:t>
      </w:r>
      <w:r w:rsidR="00DF4EF8" w:rsidRPr="008C2940">
        <w:t xml:space="preserve"> días</w:t>
      </w:r>
      <w:r w:rsidR="00DF4EF8">
        <w:t>.</w:t>
      </w:r>
    </w:p>
    <w:p w:rsidR="00837DB5" w:rsidRPr="008C2940" w:rsidRDefault="00837DB5" w:rsidP="00837DB5">
      <w:pPr>
        <w:spacing w:after="0" w:line="240" w:lineRule="auto"/>
        <w:jc w:val="both"/>
        <w:rPr>
          <w:b/>
          <w:u w:val="single"/>
        </w:rPr>
      </w:pPr>
    </w:p>
    <w:p w:rsidR="00837DB5" w:rsidRPr="008C2940" w:rsidRDefault="00837DB5" w:rsidP="00B94C85">
      <w:pPr>
        <w:pStyle w:val="Prrafodelista"/>
        <w:numPr>
          <w:ilvl w:val="1"/>
          <w:numId w:val="11"/>
        </w:numPr>
        <w:spacing w:after="0" w:line="240" w:lineRule="auto"/>
        <w:jc w:val="both"/>
        <w:rPr>
          <w:u w:val="single"/>
        </w:rPr>
      </w:pPr>
      <w:r w:rsidRPr="008C2940">
        <w:rPr>
          <w:b/>
          <w:u w:val="single"/>
        </w:rPr>
        <w:t>Recepción de los proyectos</w:t>
      </w:r>
    </w:p>
    <w:p w:rsidR="00837DB5" w:rsidRPr="008C2940" w:rsidRDefault="00837DB5" w:rsidP="00837DB5">
      <w:pPr>
        <w:spacing w:after="0" w:line="240" w:lineRule="auto"/>
        <w:jc w:val="both"/>
        <w:rPr>
          <w:b/>
          <w:u w:val="single"/>
        </w:rPr>
      </w:pPr>
    </w:p>
    <w:p w:rsidR="00190E5F" w:rsidRPr="008C2940" w:rsidRDefault="002E39FC" w:rsidP="000A091D">
      <w:pPr>
        <w:spacing w:after="0" w:line="240" w:lineRule="auto"/>
        <w:ind w:left="45"/>
        <w:jc w:val="both"/>
      </w:pPr>
      <w:r w:rsidRPr="008C2940">
        <w:t xml:space="preserve">Para la recepción de los proyectos el proponente deberá presentar la postulación en dos (2) sobres sellados en la Secretaría de la </w:t>
      </w:r>
      <w:r w:rsidR="00A74373">
        <w:t>Dirección Municipal de Cultura</w:t>
      </w:r>
      <w:r w:rsidR="009E61A0">
        <w:t>, Educación y Deportes</w:t>
      </w:r>
      <w:r w:rsidRPr="008C2940">
        <w:t xml:space="preserve"> del GAD Municipal de</w:t>
      </w:r>
      <w:r w:rsidR="009E61A0">
        <w:t>l cantón</w:t>
      </w:r>
      <w:r w:rsidRPr="008C2940">
        <w:t xml:space="preserve"> Cuenca, para proceder con el registro respectivo de inscripción.</w:t>
      </w:r>
    </w:p>
    <w:p w:rsidR="001C28D6" w:rsidRPr="008C2940" w:rsidRDefault="001C28D6" w:rsidP="000A091D">
      <w:pPr>
        <w:spacing w:after="0" w:line="240" w:lineRule="auto"/>
        <w:ind w:left="45"/>
        <w:jc w:val="both"/>
      </w:pPr>
    </w:p>
    <w:p w:rsidR="000302B5" w:rsidRPr="000302B5" w:rsidRDefault="000E44B0" w:rsidP="00F5078F">
      <w:pPr>
        <w:pStyle w:val="Prrafodelista"/>
        <w:numPr>
          <w:ilvl w:val="0"/>
          <w:numId w:val="13"/>
        </w:numPr>
        <w:spacing w:after="0" w:line="240" w:lineRule="auto"/>
        <w:jc w:val="both"/>
        <w:rPr>
          <w:b/>
        </w:rPr>
      </w:pPr>
      <w:r w:rsidRPr="008C2940">
        <w:t>El sobre No</w:t>
      </w:r>
      <w:r w:rsidR="000302B5">
        <w:t>.</w:t>
      </w:r>
      <w:r w:rsidRPr="008C2940">
        <w:t xml:space="preserve"> 1 contendrá los documentos habilitantes del proponente</w:t>
      </w:r>
    </w:p>
    <w:p w:rsidR="00F5078F" w:rsidRPr="00DE3AEC" w:rsidRDefault="00DE3AEC" w:rsidP="000302B5">
      <w:pPr>
        <w:pStyle w:val="Prrafodelista"/>
        <w:spacing w:after="0" w:line="240" w:lineRule="auto"/>
        <w:jc w:val="both"/>
        <w:rPr>
          <w:i/>
          <w:sz w:val="16"/>
        </w:rPr>
      </w:pPr>
      <w:r w:rsidRPr="00DE3AEC">
        <w:rPr>
          <w:i/>
          <w:sz w:val="16"/>
        </w:rPr>
        <w:t xml:space="preserve">Según detalle numeral 7.2.3. </w:t>
      </w:r>
    </w:p>
    <w:p w:rsidR="00DE3AEC" w:rsidRPr="00DE3AEC" w:rsidRDefault="00DE3AEC" w:rsidP="00DE3AEC">
      <w:pPr>
        <w:pStyle w:val="Prrafodelista"/>
        <w:spacing w:after="0" w:line="240" w:lineRule="auto"/>
        <w:jc w:val="both"/>
        <w:rPr>
          <w:b/>
        </w:rPr>
      </w:pPr>
    </w:p>
    <w:p w:rsidR="00F5078F" w:rsidRPr="00F5078F" w:rsidRDefault="00F5078F" w:rsidP="00F5078F">
      <w:pPr>
        <w:pStyle w:val="Prrafodelista"/>
        <w:numPr>
          <w:ilvl w:val="0"/>
          <w:numId w:val="13"/>
        </w:numPr>
        <w:spacing w:after="0" w:line="240" w:lineRule="auto"/>
        <w:jc w:val="both"/>
        <w:rPr>
          <w:b/>
        </w:rPr>
      </w:pPr>
      <w:r>
        <w:t>E</w:t>
      </w:r>
      <w:r w:rsidR="000E44B0" w:rsidRPr="008C2940">
        <w:t>l sobre No. 2 contendrá cuatro (4) ej</w:t>
      </w:r>
      <w:r w:rsidR="009E61A0">
        <w:t>emplares idénticos del proyecto</w:t>
      </w:r>
    </w:p>
    <w:p w:rsidR="00F5078F" w:rsidRDefault="00F5078F" w:rsidP="00F5078F">
      <w:pPr>
        <w:spacing w:after="0" w:line="240" w:lineRule="auto"/>
        <w:jc w:val="both"/>
        <w:rPr>
          <w:b/>
        </w:rPr>
      </w:pPr>
    </w:p>
    <w:p w:rsidR="00BB744D" w:rsidRPr="00F5078F" w:rsidRDefault="00F5078F" w:rsidP="00F5078F">
      <w:pPr>
        <w:spacing w:after="0" w:line="240" w:lineRule="auto"/>
        <w:jc w:val="both"/>
      </w:pPr>
      <w:r>
        <w:t>Los sobre</w:t>
      </w:r>
      <w:r w:rsidR="008C481E">
        <w:t>s</w:t>
      </w:r>
      <w:r w:rsidR="00B555E3">
        <w:t>,</w:t>
      </w:r>
      <w:r>
        <w:t xml:space="preserve"> que al ser abiertos </w:t>
      </w:r>
      <w:r w:rsidR="008C481E">
        <w:t xml:space="preserve">durante la etapa de REVISIÓN DE LA DOCUMENTACIÓN, </w:t>
      </w:r>
      <w:r>
        <w:t>no contengan la documentación requerida de forma correcta</w:t>
      </w:r>
      <w:r w:rsidR="008C481E">
        <w:t xml:space="preserve"> y </w:t>
      </w:r>
      <w:r>
        <w:t>completa,</w:t>
      </w:r>
      <w:r w:rsidR="008C481E">
        <w:t xml:space="preserve"> </w:t>
      </w:r>
      <w:r w:rsidR="00B555E3">
        <w:t xml:space="preserve">no serán </w:t>
      </w:r>
      <w:proofErr w:type="gramStart"/>
      <w:r w:rsidR="00B555E3">
        <w:t>admitidas</w:t>
      </w:r>
      <w:proofErr w:type="gramEnd"/>
      <w:r w:rsidR="00B555E3">
        <w:t>.</w:t>
      </w:r>
    </w:p>
    <w:p w:rsidR="00837DB5" w:rsidRPr="008C2940" w:rsidRDefault="00837DB5" w:rsidP="000A091D">
      <w:pPr>
        <w:spacing w:after="0" w:line="240" w:lineRule="auto"/>
        <w:ind w:left="45"/>
        <w:jc w:val="both"/>
        <w:rPr>
          <w:b/>
        </w:rPr>
      </w:pPr>
    </w:p>
    <w:p w:rsidR="00837DB5" w:rsidRPr="008C2940" w:rsidRDefault="00837DB5" w:rsidP="00B94C85">
      <w:pPr>
        <w:pStyle w:val="Prrafodelista"/>
        <w:numPr>
          <w:ilvl w:val="2"/>
          <w:numId w:val="11"/>
        </w:numPr>
        <w:spacing w:after="0" w:line="240" w:lineRule="auto"/>
        <w:jc w:val="both"/>
      </w:pPr>
      <w:r w:rsidRPr="008C2940">
        <w:rPr>
          <w:b/>
        </w:rPr>
        <w:t xml:space="preserve">Lugar de </w:t>
      </w:r>
      <w:r w:rsidR="00B555E3">
        <w:rPr>
          <w:b/>
        </w:rPr>
        <w:t>r</w:t>
      </w:r>
      <w:r w:rsidRPr="008C2940">
        <w:rPr>
          <w:b/>
        </w:rPr>
        <w:t xml:space="preserve">ecepción de los </w:t>
      </w:r>
      <w:r w:rsidR="00B555E3">
        <w:rPr>
          <w:b/>
        </w:rPr>
        <w:t>p</w:t>
      </w:r>
      <w:r w:rsidRPr="008C2940">
        <w:rPr>
          <w:b/>
        </w:rPr>
        <w:t>royectos</w:t>
      </w:r>
    </w:p>
    <w:p w:rsidR="001C28D6" w:rsidRPr="008C2940" w:rsidRDefault="001C28D6" w:rsidP="001C28D6">
      <w:pPr>
        <w:pStyle w:val="Prrafodelista"/>
        <w:spacing w:after="0" w:line="240" w:lineRule="auto"/>
        <w:ind w:left="1080"/>
        <w:jc w:val="both"/>
      </w:pPr>
    </w:p>
    <w:p w:rsidR="00766B68" w:rsidRPr="008C2940" w:rsidRDefault="004760BC" w:rsidP="000A091D">
      <w:pPr>
        <w:spacing w:after="0" w:line="240" w:lineRule="auto"/>
        <w:jc w:val="both"/>
      </w:pPr>
      <w:r w:rsidRPr="008C2940">
        <w:t xml:space="preserve">Los proyectos se receptarán en la </w:t>
      </w:r>
      <w:r w:rsidR="002D1827">
        <w:t>Ventanilla única Municipal de Recepción, ubicada en la Calle Sucre, entre Benigno Malo y Luis Cordero</w:t>
      </w:r>
      <w:r w:rsidR="0099046B">
        <w:t>.</w:t>
      </w:r>
      <w:r w:rsidR="002D1827">
        <w:t xml:space="preserve"> Toda información adicional requerida, se atenderá en las oficinas de la Dirección de Cultura</w:t>
      </w:r>
      <w:r w:rsidR="00B555E3">
        <w:t>, Educación y Deportes</w:t>
      </w:r>
      <w:r w:rsidR="002D1827">
        <w:t>. Casa de Chaguarchimbana</w:t>
      </w:r>
      <w:r w:rsidR="00B555E3">
        <w:t xml:space="preserve"> (Museo de las Artes del Fuego)</w:t>
      </w:r>
      <w:r w:rsidR="002D1827">
        <w:t>. Calle de las Herrerías y De las Retamas</w:t>
      </w:r>
      <w:r w:rsidR="00B555E3">
        <w:t xml:space="preserve"> - Cuenca</w:t>
      </w:r>
      <w:r w:rsidR="002D1827">
        <w:t>.</w:t>
      </w:r>
      <w:r w:rsidR="00B555E3">
        <w:t xml:space="preserve"> Primer piso alto.</w:t>
      </w:r>
      <w:r w:rsidR="002D1827">
        <w:t xml:space="preserve"> Telf. (593 7) 4096851 – (593 7) 4097449. </w:t>
      </w:r>
    </w:p>
    <w:p w:rsidR="00B94C85" w:rsidRPr="008C2940" w:rsidRDefault="00B94C85" w:rsidP="000A091D">
      <w:pPr>
        <w:spacing w:after="0" w:line="240" w:lineRule="auto"/>
        <w:jc w:val="both"/>
      </w:pPr>
    </w:p>
    <w:p w:rsidR="00B94C85" w:rsidRPr="008C2940" w:rsidRDefault="00B94C85" w:rsidP="00B94C85">
      <w:pPr>
        <w:pStyle w:val="Prrafodelista"/>
        <w:numPr>
          <w:ilvl w:val="2"/>
          <w:numId w:val="11"/>
        </w:numPr>
        <w:spacing w:after="0" w:line="240" w:lineRule="auto"/>
        <w:jc w:val="both"/>
      </w:pPr>
      <w:r w:rsidRPr="008C2940">
        <w:rPr>
          <w:b/>
        </w:rPr>
        <w:t>Guía para la presentación de proyectos</w:t>
      </w:r>
    </w:p>
    <w:p w:rsidR="00B94C85" w:rsidRPr="008C2940" w:rsidRDefault="00B94C85" w:rsidP="000A091D">
      <w:pPr>
        <w:spacing w:after="0" w:line="240" w:lineRule="auto"/>
        <w:jc w:val="both"/>
      </w:pPr>
    </w:p>
    <w:p w:rsidR="000302B5" w:rsidRPr="00E76BFB" w:rsidRDefault="00E57FE6" w:rsidP="000A091D">
      <w:pPr>
        <w:spacing w:after="0" w:line="240" w:lineRule="auto"/>
        <w:jc w:val="both"/>
        <w:rPr>
          <w:i/>
          <w:sz w:val="16"/>
        </w:rPr>
      </w:pPr>
      <w:r w:rsidRPr="008C2940">
        <w:t xml:space="preserve">Los proyectos deberán ser presentados </w:t>
      </w:r>
      <w:r w:rsidR="000302B5">
        <w:t xml:space="preserve">con </w:t>
      </w:r>
      <w:r w:rsidRPr="008C2940">
        <w:t xml:space="preserve">la </w:t>
      </w:r>
      <w:r w:rsidR="000302B5">
        <w:t xml:space="preserve">respectiva </w:t>
      </w:r>
      <w:r w:rsidRPr="008C2940">
        <w:t>ficha de inscri</w:t>
      </w:r>
      <w:r w:rsidR="00C60897" w:rsidRPr="008C2940">
        <w:t>pción</w:t>
      </w:r>
      <w:r w:rsidR="000302B5">
        <w:t xml:space="preserve">, adjuntando los </w:t>
      </w:r>
      <w:r w:rsidR="000302B5" w:rsidRPr="008C2940">
        <w:t>documentos obligatorios para esta convocatoria</w:t>
      </w:r>
      <w:r w:rsidR="000302B5">
        <w:t xml:space="preserve">. </w:t>
      </w:r>
      <w:r w:rsidR="00E76BFB">
        <w:rPr>
          <w:i/>
          <w:sz w:val="16"/>
        </w:rPr>
        <w:t>Ver numeral 7.2.3.</w:t>
      </w:r>
    </w:p>
    <w:p w:rsidR="000302B5" w:rsidRDefault="000302B5" w:rsidP="000A091D">
      <w:pPr>
        <w:spacing w:after="0" w:line="240" w:lineRule="auto"/>
        <w:jc w:val="both"/>
      </w:pPr>
    </w:p>
    <w:p w:rsidR="00227857" w:rsidRPr="000302B5" w:rsidRDefault="000302B5" w:rsidP="000A091D">
      <w:pPr>
        <w:spacing w:after="0" w:line="240" w:lineRule="auto"/>
        <w:jc w:val="both"/>
        <w:rPr>
          <w:color w:val="000000" w:themeColor="text1"/>
        </w:rPr>
      </w:pPr>
      <w:r>
        <w:t>Asimismo, los proyectos se presentarán en</w:t>
      </w:r>
      <w:r w:rsidR="00C60897" w:rsidRPr="008C2940">
        <w:t xml:space="preserve"> los formatos </w:t>
      </w:r>
      <w:r w:rsidR="00E76BFB">
        <w:t xml:space="preserve">establecidos, los mismos que se encuentran </w:t>
      </w:r>
      <w:r w:rsidR="00E57FE6" w:rsidRPr="008C2940">
        <w:t xml:space="preserve">disponibles en </w:t>
      </w:r>
      <w:r>
        <w:t xml:space="preserve">archivo </w:t>
      </w:r>
      <w:r w:rsidR="00E57FE6" w:rsidRPr="008C2940">
        <w:t xml:space="preserve">electrónico, </w:t>
      </w:r>
      <w:r w:rsidR="00E76BFB">
        <w:t xml:space="preserve">y </w:t>
      </w:r>
      <w:r>
        <w:t>que será</w:t>
      </w:r>
      <w:r w:rsidR="00966CB5">
        <w:t>n</w:t>
      </w:r>
      <w:r>
        <w:t xml:space="preserve"> entregado</w:t>
      </w:r>
      <w:r w:rsidR="00966CB5">
        <w:t>s</w:t>
      </w:r>
      <w:r>
        <w:t xml:space="preserve"> en dispositivos de almacenamiento de datos en la</w:t>
      </w:r>
      <w:r w:rsidR="00826177">
        <w:t>s</w:t>
      </w:r>
      <w:r>
        <w:t xml:space="preserve"> </w:t>
      </w:r>
      <w:r w:rsidR="00826177">
        <w:t xml:space="preserve">oficinas de la </w:t>
      </w:r>
      <w:r w:rsidR="00A74373">
        <w:t>Dirección Municipal de Cultura</w:t>
      </w:r>
      <w:r>
        <w:t xml:space="preserve">, o </w:t>
      </w:r>
      <w:r w:rsidR="00E76BFB">
        <w:t xml:space="preserve">podrán ser descargados de </w:t>
      </w:r>
      <w:r w:rsidR="00E57FE6" w:rsidRPr="008C2940">
        <w:t>la pág</w:t>
      </w:r>
      <w:r w:rsidR="001C28D6" w:rsidRPr="008C2940">
        <w:t>ina</w:t>
      </w:r>
      <w:r w:rsidR="00A74373">
        <w:t xml:space="preserve"> </w:t>
      </w:r>
      <w:r w:rsidR="00A74373" w:rsidRPr="00A74373">
        <w:rPr>
          <w:b/>
          <w:color w:val="365F91" w:themeColor="accent1" w:themeShade="BF"/>
          <w:u w:val="single"/>
        </w:rPr>
        <w:t>Facebook: Dirección de Cultura-Cuenca</w:t>
      </w:r>
      <w:r w:rsidR="00A74373">
        <w:t xml:space="preserve"> o </w:t>
      </w:r>
      <w:r w:rsidR="00B555E3">
        <w:t xml:space="preserve">de </w:t>
      </w:r>
      <w:r w:rsidR="00A74373">
        <w:t>la web</w:t>
      </w:r>
      <w:r w:rsidR="001C28D6" w:rsidRPr="008C2940">
        <w:t xml:space="preserve"> </w:t>
      </w:r>
      <w:hyperlink r:id="rId9" w:history="1">
        <w:r w:rsidR="00E76BFB" w:rsidRPr="00A74373">
          <w:rPr>
            <w:rStyle w:val="Hipervnculo"/>
            <w:b/>
            <w:color w:val="365F91" w:themeColor="accent1" w:themeShade="BF"/>
          </w:rPr>
          <w:t>www.cuenca.gob.ec</w:t>
        </w:r>
        <w:r w:rsidR="00E76BFB" w:rsidRPr="00A74373">
          <w:rPr>
            <w:rStyle w:val="Hipervnculo"/>
            <w:b/>
            <w:color w:val="365F91" w:themeColor="accent1" w:themeShade="BF"/>
            <w:u w:val="none"/>
          </w:rPr>
          <w:t>.</w:t>
        </w:r>
      </w:hyperlink>
      <w:r w:rsidRPr="00A74373">
        <w:rPr>
          <w:color w:val="365F91" w:themeColor="accent1" w:themeShade="BF"/>
        </w:rPr>
        <w:t xml:space="preserve"> </w:t>
      </w:r>
    </w:p>
    <w:p w:rsidR="00C60897" w:rsidRPr="008C2940" w:rsidRDefault="00913E13" w:rsidP="000A091D">
      <w:pPr>
        <w:spacing w:after="0" w:line="240" w:lineRule="auto"/>
        <w:jc w:val="both"/>
      </w:pPr>
      <w:r w:rsidRPr="008C2940">
        <w:lastRenderedPageBreak/>
        <w:t xml:space="preserve">Estos documentos deberán ser llenados conforme a las instrucciones establecidas en los mismos y </w:t>
      </w:r>
      <w:r w:rsidR="00826177">
        <w:t xml:space="preserve">atendiendo </w:t>
      </w:r>
      <w:r w:rsidRPr="008C2940">
        <w:t>a</w:t>
      </w:r>
      <w:r w:rsidR="00826177">
        <w:t xml:space="preserve"> las reglas contenidas en el presente documento</w:t>
      </w:r>
      <w:r w:rsidRPr="008C2940">
        <w:t>.</w:t>
      </w:r>
    </w:p>
    <w:p w:rsidR="001C28D6" w:rsidRPr="008C2940" w:rsidRDefault="001C28D6" w:rsidP="000A091D">
      <w:pPr>
        <w:spacing w:after="0" w:line="240" w:lineRule="auto"/>
        <w:jc w:val="both"/>
      </w:pPr>
    </w:p>
    <w:p w:rsidR="00913E13" w:rsidRPr="008C2940" w:rsidRDefault="00913E13" w:rsidP="000A091D">
      <w:pPr>
        <w:spacing w:after="0" w:line="240" w:lineRule="auto"/>
        <w:jc w:val="both"/>
      </w:pPr>
      <w:r w:rsidRPr="008C2940">
        <w:t>Constituirá causal de inadmisión inmediata la presentación de proyectos en formularios distintos a los establecidos en la presente convocatoria.</w:t>
      </w:r>
    </w:p>
    <w:p w:rsidR="001C28D6" w:rsidRPr="008C2940" w:rsidRDefault="001C28D6" w:rsidP="000A091D">
      <w:pPr>
        <w:spacing w:after="0" w:line="240" w:lineRule="auto"/>
        <w:jc w:val="both"/>
      </w:pPr>
    </w:p>
    <w:p w:rsidR="00913E13" w:rsidRDefault="00913E13" w:rsidP="000A091D">
      <w:pPr>
        <w:spacing w:after="0" w:line="240" w:lineRule="auto"/>
        <w:jc w:val="both"/>
      </w:pPr>
      <w:r w:rsidRPr="008C2940">
        <w:t>No se aceptarán postulaciones manuscritas.</w:t>
      </w:r>
    </w:p>
    <w:p w:rsidR="00BF5E48" w:rsidRPr="008C2940" w:rsidRDefault="00BF5E48" w:rsidP="000A091D">
      <w:pPr>
        <w:spacing w:after="0" w:line="240" w:lineRule="auto"/>
        <w:jc w:val="both"/>
      </w:pPr>
    </w:p>
    <w:p w:rsidR="00B94C85" w:rsidRPr="008C2940" w:rsidRDefault="00B94C85" w:rsidP="00B94C85">
      <w:pPr>
        <w:pStyle w:val="Prrafodelista"/>
        <w:numPr>
          <w:ilvl w:val="2"/>
          <w:numId w:val="11"/>
        </w:numPr>
        <w:spacing w:after="0" w:line="240" w:lineRule="auto"/>
        <w:jc w:val="both"/>
      </w:pPr>
      <w:r w:rsidRPr="008C2940">
        <w:rPr>
          <w:b/>
        </w:rPr>
        <w:t>Documentos habilitantes para la presentación de proyectos</w:t>
      </w:r>
    </w:p>
    <w:p w:rsidR="00B94C85" w:rsidRPr="008C2940" w:rsidRDefault="00B94C85" w:rsidP="000A091D">
      <w:pPr>
        <w:spacing w:after="0" w:line="240" w:lineRule="auto"/>
        <w:jc w:val="both"/>
      </w:pPr>
    </w:p>
    <w:p w:rsidR="00013A8C" w:rsidRPr="008C2940" w:rsidRDefault="00013A8C" w:rsidP="000A091D">
      <w:pPr>
        <w:spacing w:after="0" w:line="240" w:lineRule="auto"/>
        <w:jc w:val="both"/>
      </w:pPr>
      <w:r w:rsidRPr="008C2940">
        <w:t>La presentación del proyecto se hará en dos (2) sobres de manila tamaño oficio, cuyo contenido será:</w:t>
      </w:r>
    </w:p>
    <w:p w:rsidR="00B94C85" w:rsidRPr="008C2940" w:rsidRDefault="00B94C85" w:rsidP="000A091D">
      <w:pPr>
        <w:spacing w:after="0" w:line="240" w:lineRule="auto"/>
        <w:jc w:val="both"/>
      </w:pPr>
    </w:p>
    <w:p w:rsidR="00013A8C" w:rsidRPr="008C2940" w:rsidRDefault="00013A8C" w:rsidP="000A091D">
      <w:pPr>
        <w:spacing w:after="0" w:line="240" w:lineRule="auto"/>
        <w:jc w:val="both"/>
        <w:rPr>
          <w:b/>
          <w:u w:val="single"/>
        </w:rPr>
      </w:pPr>
      <w:r w:rsidRPr="008C2940">
        <w:rPr>
          <w:b/>
          <w:u w:val="single"/>
        </w:rPr>
        <w:t>Sobre No 1:</w:t>
      </w:r>
    </w:p>
    <w:p w:rsidR="00B94C85" w:rsidRPr="008C2940" w:rsidRDefault="00B94C85" w:rsidP="000A091D">
      <w:pPr>
        <w:spacing w:after="0" w:line="240" w:lineRule="auto"/>
        <w:jc w:val="both"/>
        <w:rPr>
          <w:b/>
          <w:u w:val="single"/>
        </w:rPr>
      </w:pPr>
    </w:p>
    <w:p w:rsidR="00013A8C" w:rsidRPr="008C2940" w:rsidRDefault="00013A8C" w:rsidP="0022428D">
      <w:pPr>
        <w:pStyle w:val="Sinespaciado"/>
        <w:numPr>
          <w:ilvl w:val="0"/>
          <w:numId w:val="6"/>
        </w:numPr>
        <w:jc w:val="both"/>
      </w:pPr>
      <w:r w:rsidRPr="008C2940">
        <w:t xml:space="preserve">Carta de presentación de compromiso, dirigida al </w:t>
      </w:r>
      <w:r w:rsidR="00D07092">
        <w:t>D</w:t>
      </w:r>
      <w:r w:rsidRPr="008C2940">
        <w:t>irector/a de Cultura</w:t>
      </w:r>
      <w:r w:rsidR="00B555E3">
        <w:t>, Educación y Deportes</w:t>
      </w:r>
      <w:r w:rsidRPr="008C2940">
        <w:t xml:space="preserve"> del GAD Municipal de</w:t>
      </w:r>
      <w:r w:rsidR="00B555E3">
        <w:t>l cantón</w:t>
      </w:r>
      <w:r w:rsidRPr="008C2940">
        <w:t xml:space="preserve"> Cuenca</w:t>
      </w:r>
    </w:p>
    <w:p w:rsidR="00013A8C" w:rsidRPr="008C2940" w:rsidRDefault="00013A8C" w:rsidP="0022428D">
      <w:pPr>
        <w:pStyle w:val="Sinespaciado"/>
        <w:numPr>
          <w:ilvl w:val="0"/>
          <w:numId w:val="6"/>
        </w:numPr>
        <w:jc w:val="both"/>
      </w:pPr>
      <w:r w:rsidRPr="008C2940">
        <w:t>Ficha de inscripción</w:t>
      </w:r>
      <w:r w:rsidR="0022428D">
        <w:t xml:space="preserve"> </w:t>
      </w:r>
      <w:r w:rsidR="0022428D" w:rsidRPr="0022428D">
        <w:rPr>
          <w:b/>
        </w:rPr>
        <w:t>ANEXO 1</w:t>
      </w:r>
    </w:p>
    <w:p w:rsidR="00013A8C" w:rsidRPr="008C2940" w:rsidRDefault="004071BB" w:rsidP="0022428D">
      <w:pPr>
        <w:pStyle w:val="Sinespaciado"/>
        <w:numPr>
          <w:ilvl w:val="0"/>
          <w:numId w:val="6"/>
        </w:numPr>
        <w:jc w:val="both"/>
      </w:pPr>
      <w:r>
        <w:t>Copia a</w:t>
      </w:r>
      <w:r w:rsidR="00013A8C" w:rsidRPr="008C2940">
        <w:t xml:space="preserve"> color de cédula de ciudadanía y certificado de votación</w:t>
      </w:r>
      <w:r>
        <w:t xml:space="preserve"> del postulante o representante de las personas jurídicas, agrupaciones</w:t>
      </w:r>
      <w:r w:rsidR="000919DF">
        <w:t xml:space="preserve"> o colectivos artísticos</w:t>
      </w:r>
    </w:p>
    <w:p w:rsidR="00013A8C" w:rsidRPr="008C2940" w:rsidRDefault="00F50150" w:rsidP="0022428D">
      <w:pPr>
        <w:pStyle w:val="Sinespaciado"/>
        <w:numPr>
          <w:ilvl w:val="0"/>
          <w:numId w:val="6"/>
        </w:numPr>
        <w:jc w:val="both"/>
      </w:pPr>
      <w:r w:rsidRPr="008C2940">
        <w:t>Dossier del postulante</w:t>
      </w:r>
    </w:p>
    <w:p w:rsidR="00013A8C" w:rsidRDefault="00013A8C" w:rsidP="0022428D">
      <w:pPr>
        <w:pStyle w:val="Sinespaciado"/>
        <w:numPr>
          <w:ilvl w:val="0"/>
          <w:numId w:val="6"/>
        </w:numPr>
        <w:jc w:val="both"/>
      </w:pPr>
      <w:r w:rsidRPr="008C2940">
        <w:t>Datos del colectivo cu</w:t>
      </w:r>
      <w:r w:rsidR="00A85371" w:rsidRPr="008C2940">
        <w:t>ltural, delegación expresa y po</w:t>
      </w:r>
      <w:r w:rsidRPr="008C2940">
        <w:t>r escrito firmada por todos los integrantes del colectivo y debidamente notariada del representante y proponente del proyecto</w:t>
      </w:r>
    </w:p>
    <w:p w:rsidR="0022428D" w:rsidRPr="008C2940" w:rsidRDefault="0022428D" w:rsidP="0022428D">
      <w:pPr>
        <w:pStyle w:val="Sinespaciado"/>
        <w:numPr>
          <w:ilvl w:val="0"/>
          <w:numId w:val="6"/>
        </w:numPr>
        <w:jc w:val="both"/>
      </w:pPr>
      <w:r>
        <w:t>Documentos que acrediten la representación legal e</w:t>
      </w:r>
      <w:r w:rsidR="000919DF">
        <w:t>n el caso de personas jurídicas</w:t>
      </w:r>
    </w:p>
    <w:p w:rsidR="00013A8C" w:rsidRDefault="00B555E3" w:rsidP="0022428D">
      <w:pPr>
        <w:pStyle w:val="Sinespaciado"/>
        <w:numPr>
          <w:ilvl w:val="0"/>
          <w:numId w:val="6"/>
        </w:numPr>
        <w:jc w:val="both"/>
      </w:pPr>
      <w:r>
        <w:t>Copia del Registro Ú</w:t>
      </w:r>
      <w:r w:rsidR="00013A8C" w:rsidRPr="008C2940">
        <w:t>nico de Contribuyentes</w:t>
      </w:r>
      <w:r w:rsidR="000919DF">
        <w:t xml:space="preserve"> RUC</w:t>
      </w:r>
    </w:p>
    <w:p w:rsidR="009D50B2" w:rsidRPr="008C2940" w:rsidRDefault="009D50B2" w:rsidP="0022428D">
      <w:pPr>
        <w:pStyle w:val="Sinespaciado"/>
        <w:numPr>
          <w:ilvl w:val="0"/>
          <w:numId w:val="6"/>
        </w:numPr>
        <w:jc w:val="both"/>
      </w:pPr>
      <w:r>
        <w:t>Declaración juramentada de ser titular de los derechos de autor de las obras o productos artísticos que componen el proyecto, o de estar debidamente autorizado por su titular para su uso,</w:t>
      </w:r>
      <w:r w:rsidR="000919DF">
        <w:t xml:space="preserve"> aprovechamiento y explotación</w:t>
      </w:r>
    </w:p>
    <w:p w:rsidR="001C28D6" w:rsidRPr="008C2940" w:rsidRDefault="001C28D6" w:rsidP="0022428D">
      <w:pPr>
        <w:pStyle w:val="Sinespaciado"/>
        <w:numPr>
          <w:ilvl w:val="0"/>
          <w:numId w:val="6"/>
        </w:numPr>
        <w:jc w:val="both"/>
      </w:pPr>
      <w:r w:rsidRPr="008C2940">
        <w:t>Certificado de no adeudar al GAD Municipal de Cuenca</w:t>
      </w:r>
    </w:p>
    <w:p w:rsidR="00A85371" w:rsidRPr="008C2940" w:rsidRDefault="00A85371" w:rsidP="000A091D">
      <w:pPr>
        <w:spacing w:after="0" w:line="240" w:lineRule="auto"/>
        <w:jc w:val="both"/>
        <w:rPr>
          <w:b/>
          <w:u w:val="single"/>
        </w:rPr>
      </w:pPr>
    </w:p>
    <w:p w:rsidR="00A85371" w:rsidRPr="008C2940" w:rsidRDefault="00A85371" w:rsidP="000A091D">
      <w:pPr>
        <w:spacing w:after="0" w:line="240" w:lineRule="auto"/>
        <w:jc w:val="both"/>
        <w:rPr>
          <w:b/>
          <w:u w:val="single"/>
        </w:rPr>
      </w:pPr>
      <w:r w:rsidRPr="008C2940">
        <w:rPr>
          <w:b/>
          <w:u w:val="single"/>
        </w:rPr>
        <w:t>Sobre No 2:</w:t>
      </w:r>
    </w:p>
    <w:p w:rsidR="00B94C85" w:rsidRPr="008C2940" w:rsidRDefault="00B94C85" w:rsidP="000A091D">
      <w:pPr>
        <w:spacing w:after="0" w:line="240" w:lineRule="auto"/>
        <w:jc w:val="both"/>
        <w:rPr>
          <w:b/>
          <w:u w:val="single"/>
        </w:rPr>
      </w:pPr>
    </w:p>
    <w:p w:rsidR="00B94C85" w:rsidRPr="008C2940" w:rsidRDefault="00664A21" w:rsidP="00B94C85">
      <w:pPr>
        <w:pStyle w:val="Prrafodelista"/>
        <w:numPr>
          <w:ilvl w:val="0"/>
          <w:numId w:val="27"/>
        </w:numPr>
        <w:spacing w:after="0" w:line="240" w:lineRule="auto"/>
        <w:jc w:val="both"/>
      </w:pPr>
      <w:r w:rsidRPr="008C2940">
        <w:t>Cuatro (4) ej</w:t>
      </w:r>
      <w:r w:rsidR="0022428D">
        <w:t xml:space="preserve">emplares idénticos del proyecto, </w:t>
      </w:r>
      <w:r w:rsidRPr="008C2940">
        <w:t xml:space="preserve">en </w:t>
      </w:r>
      <w:r w:rsidR="002955DF">
        <w:t>el</w:t>
      </w:r>
      <w:r w:rsidRPr="008C2940">
        <w:t xml:space="preserve"> </w:t>
      </w:r>
      <w:r w:rsidR="0022428D">
        <w:t>“F</w:t>
      </w:r>
      <w:r w:rsidR="002955DF">
        <w:t>ormato</w:t>
      </w:r>
      <w:r w:rsidRPr="008C2940">
        <w:t xml:space="preserve"> para la presentación de proyectos</w:t>
      </w:r>
      <w:r w:rsidR="0022428D">
        <w:t>”</w:t>
      </w:r>
      <w:r w:rsidR="00F965C6">
        <w:t xml:space="preserve"> </w:t>
      </w:r>
      <w:r w:rsidR="00F965C6" w:rsidRPr="00F965C6">
        <w:rPr>
          <w:b/>
        </w:rPr>
        <w:t>ANEXO 2</w:t>
      </w:r>
      <w:r w:rsidRPr="008C2940">
        <w:t xml:space="preserve">, debidamente anillados por separado, con hojas numeradas y </w:t>
      </w:r>
      <w:proofErr w:type="spellStart"/>
      <w:r w:rsidR="0022428D">
        <w:t>s</w:t>
      </w:r>
      <w:r w:rsidR="0022428D" w:rsidRPr="008C2940">
        <w:t>umilladas</w:t>
      </w:r>
      <w:proofErr w:type="spellEnd"/>
    </w:p>
    <w:p w:rsidR="00A63E6F" w:rsidRPr="008C2940" w:rsidRDefault="00A63E6F" w:rsidP="00A63E6F">
      <w:pPr>
        <w:pStyle w:val="Prrafodelista"/>
        <w:spacing w:after="0" w:line="240" w:lineRule="auto"/>
        <w:ind w:left="777"/>
        <w:jc w:val="both"/>
      </w:pPr>
    </w:p>
    <w:p w:rsidR="009D406E" w:rsidRPr="008C2940" w:rsidRDefault="00664A21" w:rsidP="000A091D">
      <w:pPr>
        <w:spacing w:after="0" w:line="240" w:lineRule="auto"/>
        <w:jc w:val="both"/>
      </w:pPr>
      <w:r w:rsidRPr="008C2940">
        <w:t xml:space="preserve">Las portadas para los sobres manila estarán disponibles en soportes de papel impreso en la </w:t>
      </w:r>
      <w:r w:rsidR="00A74373">
        <w:t>Dirección Municipal de Cultura</w:t>
      </w:r>
      <w:r w:rsidR="00C75522">
        <w:t>, Educación y Deportes</w:t>
      </w:r>
      <w:r w:rsidRPr="008C2940">
        <w:t xml:space="preserve"> del GAD Municipal de</w:t>
      </w:r>
      <w:r w:rsidR="00C75522">
        <w:t>l cantón</w:t>
      </w:r>
      <w:r w:rsidRPr="008C2940">
        <w:t xml:space="preserve"> Cuenca</w:t>
      </w:r>
      <w:r w:rsidR="00C32450" w:rsidRPr="008C2940">
        <w:t xml:space="preserve"> </w:t>
      </w:r>
      <w:r w:rsidR="003A3076" w:rsidRPr="008C2940">
        <w:t xml:space="preserve">y, en soporte electrónico a través de la página web </w:t>
      </w:r>
      <w:hyperlink r:id="rId10" w:history="1">
        <w:r w:rsidR="00F756D1" w:rsidRPr="00A74373">
          <w:rPr>
            <w:rStyle w:val="Hipervnculo"/>
            <w:b/>
            <w:color w:val="365F91" w:themeColor="accent1" w:themeShade="BF"/>
          </w:rPr>
          <w:t>www.cuenca.gob.ec</w:t>
        </w:r>
      </w:hyperlink>
      <w:r w:rsidR="00F756D1">
        <w:t xml:space="preserve">. </w:t>
      </w:r>
      <w:r w:rsidR="00F756D1" w:rsidRPr="00F756D1">
        <w:rPr>
          <w:b/>
        </w:rPr>
        <w:t xml:space="preserve">ANEXO </w:t>
      </w:r>
      <w:r w:rsidR="00F965C6">
        <w:rPr>
          <w:b/>
        </w:rPr>
        <w:t>3</w:t>
      </w:r>
      <w:r w:rsidR="00F756D1">
        <w:t>.</w:t>
      </w:r>
    </w:p>
    <w:p w:rsidR="00630E79" w:rsidRPr="00630E79" w:rsidRDefault="00630E79" w:rsidP="00630E79">
      <w:pPr>
        <w:pStyle w:val="Prrafodelista"/>
        <w:spacing w:after="0" w:line="240" w:lineRule="auto"/>
        <w:ind w:left="1080"/>
        <w:jc w:val="both"/>
      </w:pPr>
    </w:p>
    <w:p w:rsidR="009D406E" w:rsidRPr="008C2940" w:rsidRDefault="009D406E" w:rsidP="009D406E">
      <w:pPr>
        <w:pStyle w:val="Prrafodelista"/>
        <w:numPr>
          <w:ilvl w:val="2"/>
          <w:numId w:val="11"/>
        </w:numPr>
        <w:spacing w:after="0" w:line="240" w:lineRule="auto"/>
        <w:jc w:val="both"/>
      </w:pPr>
      <w:r w:rsidRPr="008C2940">
        <w:rPr>
          <w:b/>
        </w:rPr>
        <w:lastRenderedPageBreak/>
        <w:t>Aceptación de bases</w:t>
      </w:r>
    </w:p>
    <w:p w:rsidR="00C32450" w:rsidRPr="008C2940" w:rsidRDefault="00C32450" w:rsidP="000A091D">
      <w:pPr>
        <w:spacing w:after="0" w:line="240" w:lineRule="auto"/>
        <w:jc w:val="both"/>
      </w:pPr>
    </w:p>
    <w:p w:rsidR="00D602EE" w:rsidRPr="008C2940" w:rsidRDefault="00433838" w:rsidP="000A091D">
      <w:pPr>
        <w:spacing w:after="0" w:line="240" w:lineRule="auto"/>
        <w:jc w:val="both"/>
      </w:pPr>
      <w:r w:rsidRPr="008C2940">
        <w:t>Por la sola presentación de proyectos a esta convocatoria se entiende para todos los efectos legales, que la persona conoce y acepta el con</w:t>
      </w:r>
      <w:r w:rsidR="00467D07">
        <w:t xml:space="preserve">tenido de las presentes bases, </w:t>
      </w:r>
      <w:r w:rsidRPr="008C2940">
        <w:t>los resultados del concurso</w:t>
      </w:r>
      <w:r w:rsidR="00467D07">
        <w:t xml:space="preserve"> y el carácter de inapelable del veredicto final emitido por el Jurado Calificador</w:t>
      </w:r>
      <w:r w:rsidRPr="008C2940">
        <w:t>.</w:t>
      </w:r>
    </w:p>
    <w:p w:rsidR="00352ECE" w:rsidRPr="008C2940" w:rsidRDefault="00352ECE" w:rsidP="000A091D">
      <w:pPr>
        <w:spacing w:after="0" w:line="240" w:lineRule="auto"/>
        <w:jc w:val="both"/>
        <w:rPr>
          <w:highlight w:val="yellow"/>
        </w:rPr>
      </w:pPr>
    </w:p>
    <w:p w:rsidR="00352ECE" w:rsidRPr="008C2940" w:rsidRDefault="00352ECE" w:rsidP="009D406E">
      <w:pPr>
        <w:pStyle w:val="Prrafodelista"/>
        <w:numPr>
          <w:ilvl w:val="1"/>
          <w:numId w:val="11"/>
        </w:numPr>
        <w:spacing w:after="0" w:line="240" w:lineRule="auto"/>
        <w:jc w:val="both"/>
        <w:rPr>
          <w:u w:val="single"/>
        </w:rPr>
      </w:pPr>
      <w:r w:rsidRPr="008C2940">
        <w:rPr>
          <w:b/>
          <w:u w:val="single"/>
        </w:rPr>
        <w:t>Gastos</w:t>
      </w:r>
    </w:p>
    <w:p w:rsidR="00352ECE" w:rsidRPr="008C2940" w:rsidRDefault="00352ECE" w:rsidP="00352ECE">
      <w:pPr>
        <w:pStyle w:val="Prrafodelista"/>
        <w:spacing w:after="0" w:line="240" w:lineRule="auto"/>
        <w:jc w:val="both"/>
        <w:rPr>
          <w:u w:val="single"/>
        </w:rPr>
      </w:pPr>
    </w:p>
    <w:p w:rsidR="00352ECE" w:rsidRPr="008C2940" w:rsidRDefault="00352ECE" w:rsidP="009D406E">
      <w:pPr>
        <w:pStyle w:val="Prrafodelista"/>
        <w:numPr>
          <w:ilvl w:val="2"/>
          <w:numId w:val="11"/>
        </w:numPr>
        <w:spacing w:after="0" w:line="240" w:lineRule="auto"/>
        <w:jc w:val="both"/>
        <w:rPr>
          <w:b/>
        </w:rPr>
      </w:pPr>
      <w:r w:rsidRPr="008C2940">
        <w:rPr>
          <w:b/>
        </w:rPr>
        <w:t>Moneda de los gastos</w:t>
      </w:r>
    </w:p>
    <w:p w:rsidR="00352ECE" w:rsidRPr="008C2940" w:rsidRDefault="00352ECE" w:rsidP="00352ECE">
      <w:pPr>
        <w:spacing w:after="0" w:line="240" w:lineRule="auto"/>
        <w:jc w:val="both"/>
        <w:rPr>
          <w:b/>
        </w:rPr>
      </w:pPr>
    </w:p>
    <w:p w:rsidR="0008318E" w:rsidRDefault="00A666CD" w:rsidP="000A091D">
      <w:pPr>
        <w:spacing w:after="0" w:line="240" w:lineRule="auto"/>
        <w:jc w:val="both"/>
      </w:pPr>
      <w:r w:rsidRPr="008C2940">
        <w:t>Los ítems presupuestarios registrados en el cronograma de e</w:t>
      </w:r>
      <w:r w:rsidR="00C75522">
        <w:t xml:space="preserve">jecución valorado del proyecto </w:t>
      </w:r>
      <w:r w:rsidRPr="008C2940">
        <w:t>deberá</w:t>
      </w:r>
      <w:r w:rsidR="00630E79">
        <w:t>n expresarse en dólares de los E</w:t>
      </w:r>
      <w:r w:rsidRPr="008C2940">
        <w:t xml:space="preserve">stados Unidos de América, con todas sus cifras incorporando </w:t>
      </w:r>
      <w:r w:rsidR="002411B5">
        <w:t xml:space="preserve">el valor de </w:t>
      </w:r>
      <w:r w:rsidRPr="008C2940">
        <w:t xml:space="preserve">los impuestos asociados a cada gasto. </w:t>
      </w:r>
    </w:p>
    <w:p w:rsidR="0008318E" w:rsidRDefault="0008318E" w:rsidP="000A091D">
      <w:pPr>
        <w:spacing w:after="0" w:line="240" w:lineRule="auto"/>
        <w:jc w:val="both"/>
      </w:pPr>
    </w:p>
    <w:p w:rsidR="00F20943" w:rsidRPr="008C2940" w:rsidRDefault="0008318E" w:rsidP="000A091D">
      <w:pPr>
        <w:spacing w:after="0" w:line="240" w:lineRule="auto"/>
        <w:jc w:val="both"/>
      </w:pPr>
      <w:r>
        <w:t>L</w:t>
      </w:r>
      <w:r w:rsidR="00F20943" w:rsidRPr="008C2940">
        <w:t>os montos totales solicitados se entienden incluidos los impuestos respectivos. En ningún caso se aceptará que</w:t>
      </w:r>
      <w:r>
        <w:t xml:space="preserve"> a</w:t>
      </w:r>
      <w:r w:rsidR="00F20943" w:rsidRPr="008C2940">
        <w:t xml:space="preserve"> la cantidad total solicitada o a alguno de sus componentes, se agregue la frase “más impuesto</w:t>
      </w:r>
      <w:r>
        <w:t>…</w:t>
      </w:r>
      <w:r w:rsidR="00F20943" w:rsidRPr="008C2940">
        <w:t>”.</w:t>
      </w:r>
    </w:p>
    <w:p w:rsidR="00352ECE" w:rsidRPr="008C2940" w:rsidRDefault="00352ECE" w:rsidP="000A091D">
      <w:pPr>
        <w:spacing w:after="0" w:line="240" w:lineRule="auto"/>
        <w:jc w:val="both"/>
      </w:pPr>
    </w:p>
    <w:p w:rsidR="00352ECE" w:rsidRPr="008C2940" w:rsidRDefault="00352ECE" w:rsidP="009D406E">
      <w:pPr>
        <w:pStyle w:val="Prrafodelista"/>
        <w:numPr>
          <w:ilvl w:val="2"/>
          <w:numId w:val="11"/>
        </w:numPr>
        <w:spacing w:after="0" w:line="240" w:lineRule="auto"/>
        <w:jc w:val="both"/>
        <w:rPr>
          <w:b/>
        </w:rPr>
      </w:pPr>
      <w:r w:rsidRPr="008C2940">
        <w:rPr>
          <w:b/>
        </w:rPr>
        <w:t>Categoría de los gastos</w:t>
      </w:r>
    </w:p>
    <w:p w:rsidR="00352ECE" w:rsidRPr="008C2940" w:rsidRDefault="00352ECE" w:rsidP="00352ECE">
      <w:pPr>
        <w:spacing w:after="0" w:line="240" w:lineRule="auto"/>
        <w:jc w:val="both"/>
        <w:rPr>
          <w:b/>
        </w:rPr>
      </w:pPr>
    </w:p>
    <w:p w:rsidR="00352ECE" w:rsidRPr="008C2940" w:rsidRDefault="00352ECE" w:rsidP="00352ECE">
      <w:pPr>
        <w:spacing w:after="0" w:line="240" w:lineRule="auto"/>
        <w:jc w:val="both"/>
      </w:pPr>
      <w:r w:rsidRPr="008C2940">
        <w:t xml:space="preserve">El financiamiento cubrirá </w:t>
      </w:r>
      <w:r w:rsidR="00A6160B">
        <w:t xml:space="preserve">exclusivamente </w:t>
      </w:r>
      <w:r w:rsidRPr="008C2940">
        <w:t>los siguientes tipos de gastos:</w:t>
      </w:r>
    </w:p>
    <w:p w:rsidR="00352ECE" w:rsidRPr="008C2940" w:rsidRDefault="00352ECE" w:rsidP="00352ECE">
      <w:pPr>
        <w:spacing w:after="0" w:line="240" w:lineRule="auto"/>
        <w:jc w:val="both"/>
      </w:pPr>
    </w:p>
    <w:p w:rsidR="00352ECE" w:rsidRPr="008C2940" w:rsidRDefault="00352ECE" w:rsidP="009D406E">
      <w:pPr>
        <w:pStyle w:val="Prrafodelista"/>
        <w:numPr>
          <w:ilvl w:val="3"/>
          <w:numId w:val="11"/>
        </w:numPr>
        <w:spacing w:after="0" w:line="240" w:lineRule="auto"/>
        <w:jc w:val="both"/>
        <w:rPr>
          <w:b/>
        </w:rPr>
      </w:pPr>
      <w:r w:rsidRPr="008C2940">
        <w:rPr>
          <w:b/>
        </w:rPr>
        <w:t>Honorarios y contratación de personal</w:t>
      </w:r>
    </w:p>
    <w:p w:rsidR="00352ECE" w:rsidRPr="008C2940" w:rsidRDefault="00352ECE" w:rsidP="00352ECE">
      <w:pPr>
        <w:spacing w:after="0" w:line="240" w:lineRule="auto"/>
        <w:jc w:val="both"/>
      </w:pPr>
    </w:p>
    <w:p w:rsidR="00352ECE" w:rsidRPr="008C2940" w:rsidRDefault="00352ECE" w:rsidP="00352ECE">
      <w:pPr>
        <w:spacing w:after="0" w:line="240" w:lineRule="auto"/>
        <w:jc w:val="both"/>
      </w:pPr>
      <w:r w:rsidRPr="008C2940">
        <w:t xml:space="preserve">Los honorarios y valores correspondientes </w:t>
      </w:r>
      <w:r w:rsidR="00CA0830" w:rsidRPr="008C2940">
        <w:t xml:space="preserve">se refieren </w:t>
      </w:r>
      <w:r w:rsidRPr="008C2940">
        <w:t>al pago de servicios prestados por terceros al responsable de la ejecución del proyecto. No se considerarán como gastos de honora</w:t>
      </w:r>
      <w:r w:rsidR="00C75522">
        <w:t>rios y contratación de personal</w:t>
      </w:r>
      <w:r w:rsidRPr="008C2940">
        <w:t xml:space="preserve"> los valores imputables por contratación mensual de profesionales </w:t>
      </w:r>
      <w:r w:rsidR="00CA0830" w:rsidRPr="008C2940">
        <w:t xml:space="preserve">del ámbito contable y </w:t>
      </w:r>
      <w:r w:rsidRPr="008C2940">
        <w:t xml:space="preserve">administrativos como: conductores, mensajeros </w:t>
      </w:r>
      <w:r w:rsidR="00CA0830" w:rsidRPr="008C2940">
        <w:t xml:space="preserve">y </w:t>
      </w:r>
      <w:r w:rsidRPr="008C2940">
        <w:t>conserjes</w:t>
      </w:r>
      <w:r w:rsidR="00CA0830" w:rsidRPr="008C2940">
        <w:t>.</w:t>
      </w:r>
      <w:r w:rsidR="00630E79">
        <w:t xml:space="preserve"> No se podrán financiar contrataciones que generen relación de dependencia.</w:t>
      </w:r>
    </w:p>
    <w:p w:rsidR="00CA0830" w:rsidRPr="008C2940" w:rsidRDefault="00CA0830" w:rsidP="00352ECE">
      <w:pPr>
        <w:spacing w:after="0" w:line="240" w:lineRule="auto"/>
        <w:jc w:val="both"/>
      </w:pPr>
    </w:p>
    <w:p w:rsidR="00CA0830" w:rsidRPr="008C2940" w:rsidRDefault="00CA0830" w:rsidP="009D406E">
      <w:pPr>
        <w:pStyle w:val="Prrafodelista"/>
        <w:numPr>
          <w:ilvl w:val="3"/>
          <w:numId w:val="11"/>
        </w:numPr>
        <w:spacing w:after="0" w:line="240" w:lineRule="auto"/>
        <w:jc w:val="both"/>
        <w:rPr>
          <w:b/>
        </w:rPr>
      </w:pPr>
      <w:r w:rsidRPr="008C2940">
        <w:rPr>
          <w:b/>
        </w:rPr>
        <w:t>Gastos de logística y operación</w:t>
      </w:r>
    </w:p>
    <w:p w:rsidR="00CA0830" w:rsidRPr="008C2940" w:rsidRDefault="00CA0830" w:rsidP="00352ECE">
      <w:pPr>
        <w:spacing w:after="0" w:line="240" w:lineRule="auto"/>
        <w:jc w:val="both"/>
      </w:pPr>
    </w:p>
    <w:p w:rsidR="00CA0830" w:rsidRPr="008C2940" w:rsidRDefault="008B60C1" w:rsidP="00352ECE">
      <w:pPr>
        <w:spacing w:after="0" w:line="240" w:lineRule="auto"/>
        <w:jc w:val="both"/>
      </w:pPr>
      <w:r w:rsidRPr="008C2940">
        <w:t xml:space="preserve">Los gastos de logística y operación se refieren a </w:t>
      </w:r>
      <w:r w:rsidR="00CA0830" w:rsidRPr="008C2940">
        <w:t xml:space="preserve">valores </w:t>
      </w:r>
      <w:r w:rsidRPr="008C2940">
        <w:t xml:space="preserve">de </w:t>
      </w:r>
      <w:r w:rsidR="00CA0830" w:rsidRPr="008C2940">
        <w:t>movilización y/o adquisición de pasajes, gastos de alojamiento y alimentación, así como también, los pagos de iluminación, sonido, vestuario, escenarios y espacios físicos destinados para ensayos o para presentación de las fu</w:t>
      </w:r>
      <w:r w:rsidR="00B84AA9" w:rsidRPr="008C2940">
        <w:t xml:space="preserve">nciones artísticas del proyecto, </w:t>
      </w:r>
      <w:r w:rsidR="00CA0830" w:rsidRPr="008C2940">
        <w:t>siempre y cuando se encuentren en el cronograma valorado e ejecución del proyecto.</w:t>
      </w:r>
    </w:p>
    <w:p w:rsidR="00CA0830" w:rsidRPr="008C2940" w:rsidRDefault="00CA0830" w:rsidP="00352ECE">
      <w:pPr>
        <w:spacing w:after="0" w:line="240" w:lineRule="auto"/>
        <w:jc w:val="both"/>
      </w:pPr>
    </w:p>
    <w:p w:rsidR="00CA0830" w:rsidRPr="008C2940" w:rsidRDefault="00CA0830" w:rsidP="00352ECE">
      <w:pPr>
        <w:spacing w:after="0" w:line="240" w:lineRule="auto"/>
        <w:jc w:val="both"/>
      </w:pPr>
      <w:r w:rsidRPr="008C2940">
        <w:t>No se considerarán como gastos de logística y operación</w:t>
      </w:r>
      <w:r w:rsidR="00B84AA9" w:rsidRPr="008C2940">
        <w:t xml:space="preserve"> al pago de servicios básicos como agua, luz, teléfono e internet; así como el pago de garantías</w:t>
      </w:r>
      <w:r w:rsidR="00630E79">
        <w:t>,</w:t>
      </w:r>
      <w:r w:rsidR="00B84AA9" w:rsidRPr="008C2940">
        <w:t xml:space="preserve"> incluyendo renovaciones, alquiler de </w:t>
      </w:r>
      <w:r w:rsidR="00B84AA9" w:rsidRPr="008C2940">
        <w:lastRenderedPageBreak/>
        <w:t>oficinas destinadas a la gestión administrativa del proyecto, adquisición de bienes muebles en general, bebidas alcohólicas, tarjetas o recargas para telefonía celular y pago de premios.</w:t>
      </w:r>
    </w:p>
    <w:p w:rsidR="00630E79" w:rsidRPr="008C2940" w:rsidRDefault="00630E79" w:rsidP="00352ECE">
      <w:pPr>
        <w:spacing w:after="0" w:line="240" w:lineRule="auto"/>
        <w:jc w:val="both"/>
      </w:pPr>
    </w:p>
    <w:p w:rsidR="008B60C1" w:rsidRPr="008C2940" w:rsidRDefault="008B60C1" w:rsidP="008B60C1">
      <w:pPr>
        <w:pStyle w:val="Prrafodelista"/>
        <w:numPr>
          <w:ilvl w:val="3"/>
          <w:numId w:val="11"/>
        </w:numPr>
        <w:spacing w:after="0" w:line="240" w:lineRule="auto"/>
        <w:jc w:val="both"/>
        <w:rPr>
          <w:b/>
        </w:rPr>
      </w:pPr>
      <w:r w:rsidRPr="008C2940">
        <w:rPr>
          <w:b/>
        </w:rPr>
        <w:t>Gastos de promoción y difusión</w:t>
      </w:r>
    </w:p>
    <w:p w:rsidR="008B60C1" w:rsidRPr="008C2940" w:rsidRDefault="008B60C1" w:rsidP="00352ECE">
      <w:pPr>
        <w:spacing w:after="0" w:line="240" w:lineRule="auto"/>
        <w:jc w:val="both"/>
      </w:pPr>
    </w:p>
    <w:p w:rsidR="008B60C1" w:rsidRPr="008C2940" w:rsidRDefault="008B60C1" w:rsidP="008B60C1">
      <w:pPr>
        <w:spacing w:after="0" w:line="240" w:lineRule="auto"/>
        <w:jc w:val="both"/>
      </w:pPr>
      <w:r w:rsidRPr="008C2940">
        <w:t xml:space="preserve">Los proyectos deberán contener actividades relacionadas con la promoción o difusión de los productos o resultados alcanzados con la ejecución del proyecto, así como una descripción del uso de equipos, tecnología, infraestructura y compra de materiales que se financie en función </w:t>
      </w:r>
      <w:r w:rsidR="006D37F9">
        <w:t xml:space="preserve">del resultado creativo esperado. En todo insumo profesional, publicitario y material que resulte de la ejecución del proyecto, el ejecutor estará obligado a incluir de forma visible el logotipo y la imagen institucional provista por el </w:t>
      </w:r>
      <w:r w:rsidR="0015594D">
        <w:t>GAD Municipal del cantón Cuenca</w:t>
      </w:r>
      <w:r w:rsidR="006D37F9">
        <w:t>.</w:t>
      </w:r>
    </w:p>
    <w:p w:rsidR="008B60C1" w:rsidRPr="008C2940" w:rsidRDefault="008B60C1" w:rsidP="008B60C1">
      <w:pPr>
        <w:spacing w:after="0" w:line="240" w:lineRule="auto"/>
        <w:jc w:val="both"/>
      </w:pPr>
    </w:p>
    <w:p w:rsidR="008B60C1" w:rsidRPr="008C2940" w:rsidRDefault="008B60C1" w:rsidP="00352ECE">
      <w:pPr>
        <w:spacing w:after="0" w:line="240" w:lineRule="auto"/>
        <w:jc w:val="both"/>
      </w:pPr>
    </w:p>
    <w:p w:rsidR="00C32450" w:rsidRPr="008C2940" w:rsidRDefault="00522706" w:rsidP="008B60C1">
      <w:pPr>
        <w:pStyle w:val="Prrafodelista"/>
        <w:numPr>
          <w:ilvl w:val="0"/>
          <w:numId w:val="11"/>
        </w:numPr>
        <w:spacing w:after="0" w:line="240" w:lineRule="auto"/>
        <w:jc w:val="both"/>
        <w:rPr>
          <w:b/>
        </w:rPr>
      </w:pPr>
      <w:r>
        <w:rPr>
          <w:b/>
        </w:rPr>
        <w:t>ADMISIÓN</w:t>
      </w:r>
    </w:p>
    <w:p w:rsidR="00C32450" w:rsidRPr="008C2940" w:rsidRDefault="00C32450" w:rsidP="00C32450">
      <w:pPr>
        <w:pStyle w:val="Prrafodelista"/>
        <w:spacing w:after="0" w:line="240" w:lineRule="auto"/>
        <w:jc w:val="both"/>
        <w:rPr>
          <w:b/>
        </w:rPr>
      </w:pPr>
    </w:p>
    <w:p w:rsidR="00C32450" w:rsidRPr="008C2940" w:rsidRDefault="00522706" w:rsidP="008B60C1">
      <w:pPr>
        <w:pStyle w:val="Prrafodelista"/>
        <w:numPr>
          <w:ilvl w:val="1"/>
          <w:numId w:val="11"/>
        </w:numPr>
        <w:spacing w:after="0" w:line="240" w:lineRule="auto"/>
        <w:jc w:val="both"/>
        <w:rPr>
          <w:b/>
          <w:u w:val="single"/>
        </w:rPr>
      </w:pPr>
      <w:r>
        <w:rPr>
          <w:b/>
          <w:u w:val="single"/>
        </w:rPr>
        <w:t xml:space="preserve">Proceso de admisión de proyectos </w:t>
      </w:r>
    </w:p>
    <w:p w:rsidR="00C32450" w:rsidRPr="008C2940" w:rsidRDefault="00C32450" w:rsidP="000A091D">
      <w:pPr>
        <w:spacing w:after="0" w:line="240" w:lineRule="auto"/>
        <w:jc w:val="both"/>
      </w:pPr>
    </w:p>
    <w:p w:rsidR="003B0C8A" w:rsidRPr="008C2940" w:rsidRDefault="004710B9" w:rsidP="000A091D">
      <w:pPr>
        <w:spacing w:after="0" w:line="240" w:lineRule="auto"/>
        <w:jc w:val="both"/>
        <w:rPr>
          <w:color w:val="000000" w:themeColor="text1"/>
        </w:rPr>
      </w:pPr>
      <w:r w:rsidRPr="008C2940">
        <w:t xml:space="preserve">Finalizada la Convocatoria, el </w:t>
      </w:r>
      <w:r w:rsidR="0015594D">
        <w:t>GAD Municipal del cantón Cuenca</w:t>
      </w:r>
      <w:r w:rsidRPr="008C2940">
        <w:t xml:space="preserve"> publicará la nómina de proyectos recibidos a través de </w:t>
      </w:r>
      <w:r w:rsidR="009D406E" w:rsidRPr="008C2940">
        <w:t>la</w:t>
      </w:r>
      <w:r w:rsidRPr="008C2940">
        <w:t xml:space="preserve"> página web </w:t>
      </w:r>
      <w:hyperlink r:id="rId11" w:history="1">
        <w:r w:rsidR="0047549D" w:rsidRPr="00A74373">
          <w:rPr>
            <w:rStyle w:val="Hipervnculo"/>
            <w:b/>
            <w:color w:val="365F91" w:themeColor="accent1" w:themeShade="BF"/>
          </w:rPr>
          <w:t>www.cuenca.gob.ec</w:t>
        </w:r>
      </w:hyperlink>
      <w:r w:rsidR="00630E79">
        <w:rPr>
          <w:rStyle w:val="Hipervnculo"/>
          <w:color w:val="auto"/>
          <w:u w:val="none"/>
        </w:rPr>
        <w:t xml:space="preserve">, </w:t>
      </w:r>
      <w:r w:rsidR="009D406E" w:rsidRPr="008C2940">
        <w:rPr>
          <w:rStyle w:val="Hipervnculo"/>
          <w:color w:val="auto"/>
          <w:u w:val="none"/>
        </w:rPr>
        <w:t>redes sociales</w:t>
      </w:r>
      <w:r w:rsidR="00630E79">
        <w:t>, y</w:t>
      </w:r>
      <w:r w:rsidRPr="008C2940">
        <w:t xml:space="preserve"> en las oficinas de la Dirección Municipal de Cultura</w:t>
      </w:r>
      <w:r w:rsidR="00C75522">
        <w:t>, Educación y Deportes</w:t>
      </w:r>
      <w:r w:rsidRPr="008C2940">
        <w:t>.</w:t>
      </w:r>
    </w:p>
    <w:p w:rsidR="00C32450" w:rsidRPr="008C2940" w:rsidRDefault="00C32450" w:rsidP="000A091D">
      <w:pPr>
        <w:spacing w:after="0" w:line="240" w:lineRule="auto"/>
        <w:jc w:val="both"/>
      </w:pPr>
    </w:p>
    <w:p w:rsidR="004710B9" w:rsidRPr="008C2940" w:rsidRDefault="00105D45" w:rsidP="000A091D">
      <w:pPr>
        <w:spacing w:after="0" w:line="240" w:lineRule="auto"/>
        <w:jc w:val="both"/>
      </w:pPr>
      <w:r w:rsidRPr="008C2940">
        <w:t xml:space="preserve">A partir de la fecha de publicación de la nómina señalada, el responsable de un proyecto presentado que verifique que no consta en la nómina, tendrá tres (3) días hábiles para impugnar su </w:t>
      </w:r>
      <w:r w:rsidR="00CB727E" w:rsidRPr="008C2940">
        <w:t xml:space="preserve">no registro ante la </w:t>
      </w:r>
      <w:r w:rsidR="00A74373">
        <w:t>Dirección Municipal de Cultura</w:t>
      </w:r>
      <w:r w:rsidR="00C75522">
        <w:t>, Educación y Deportes</w:t>
      </w:r>
      <w:r w:rsidR="00CB727E" w:rsidRPr="008C2940">
        <w:t xml:space="preserve"> del </w:t>
      </w:r>
      <w:r w:rsidR="0015594D">
        <w:t>GAD Municipal del cantón Cuenca</w:t>
      </w:r>
      <w:r w:rsidR="00CB727E" w:rsidRPr="008C2940">
        <w:t>, la misma que resolverá motivadamente sobre el asunto en tres</w:t>
      </w:r>
      <w:r w:rsidR="00522706">
        <w:t xml:space="preserve"> (3)</w:t>
      </w:r>
      <w:r w:rsidR="00CB727E" w:rsidRPr="008C2940">
        <w:t xml:space="preserve"> días hábiles.</w:t>
      </w:r>
    </w:p>
    <w:p w:rsidR="00C32450" w:rsidRPr="008C2940" w:rsidRDefault="00C32450" w:rsidP="000A091D">
      <w:pPr>
        <w:spacing w:after="0" w:line="240" w:lineRule="auto"/>
        <w:jc w:val="both"/>
      </w:pPr>
    </w:p>
    <w:p w:rsidR="00CB727E" w:rsidRPr="008C2940" w:rsidRDefault="00CB727E" w:rsidP="000A091D">
      <w:pPr>
        <w:spacing w:after="0" w:line="240" w:lineRule="auto"/>
        <w:jc w:val="both"/>
      </w:pPr>
      <w:r w:rsidRPr="008C2940">
        <w:t xml:space="preserve">Luego de esta fase, la </w:t>
      </w:r>
      <w:r w:rsidR="00A74373">
        <w:t>Dirección Municipal de Cultura</w:t>
      </w:r>
      <w:r w:rsidR="00DE0618">
        <w:t>, Educación y Deportes</w:t>
      </w:r>
      <w:r w:rsidRPr="008C2940">
        <w:t xml:space="preserve"> conformará</w:t>
      </w:r>
      <w:r w:rsidR="00AF1388" w:rsidRPr="008C2940">
        <w:t xml:space="preserve"> una </w:t>
      </w:r>
      <w:r w:rsidR="001665F3">
        <w:t>Comisión I</w:t>
      </w:r>
      <w:r w:rsidR="00AF1388" w:rsidRPr="008C2940">
        <w:t xml:space="preserve">nterna de </w:t>
      </w:r>
      <w:r w:rsidR="001665F3">
        <w:t xml:space="preserve">Admisión, cuya función será verificar que </w:t>
      </w:r>
      <w:r w:rsidR="00AF1388" w:rsidRPr="008C2940">
        <w:t xml:space="preserve">los requisitos </w:t>
      </w:r>
      <w:r w:rsidR="001665F3">
        <w:t>determinados para el Sobre No. 1 sean válidos y se encuentren completos</w:t>
      </w:r>
      <w:r w:rsidR="00AF1388" w:rsidRPr="008C2940">
        <w:t xml:space="preserve">. </w:t>
      </w:r>
      <w:r w:rsidR="00522706">
        <w:t xml:space="preserve">Una vez conformada la Comisión de Admisibilidad, </w:t>
      </w:r>
      <w:r w:rsidR="00DE0618">
        <w:t>é</w:t>
      </w:r>
      <w:r w:rsidR="00522706">
        <w:t>sta tendrá tres (3) días para generar la lista de proyectos admitidos al Concurso</w:t>
      </w:r>
      <w:r w:rsidR="00AF1388" w:rsidRPr="008C2940">
        <w:t>.</w:t>
      </w:r>
    </w:p>
    <w:p w:rsidR="00C32450" w:rsidRPr="008C2940" w:rsidRDefault="00C32450" w:rsidP="000A091D">
      <w:pPr>
        <w:spacing w:after="0" w:line="240" w:lineRule="auto"/>
        <w:jc w:val="both"/>
      </w:pPr>
    </w:p>
    <w:p w:rsidR="00AF1388" w:rsidRDefault="004D0539" w:rsidP="000A091D">
      <w:pPr>
        <w:spacing w:after="0" w:line="240" w:lineRule="auto"/>
        <w:jc w:val="both"/>
      </w:pPr>
      <w:r w:rsidRPr="008C2940">
        <w:t>Concluido</w:t>
      </w:r>
      <w:r w:rsidR="00DE0FDD" w:rsidRPr="008C2940">
        <w:t xml:space="preserve"> este término, la </w:t>
      </w:r>
      <w:r w:rsidR="00A74373">
        <w:t>Dirección Municipal de Cultura</w:t>
      </w:r>
      <w:r w:rsidR="00DE0618">
        <w:t>, Educación y Deportes</w:t>
      </w:r>
      <w:r w:rsidR="00DE0FDD" w:rsidRPr="008C2940">
        <w:t xml:space="preserve"> </w:t>
      </w:r>
      <w:r w:rsidR="00522706">
        <w:t xml:space="preserve">publicará </w:t>
      </w:r>
      <w:r w:rsidR="00DE0FDD" w:rsidRPr="008C2940">
        <w:t xml:space="preserve">las </w:t>
      </w:r>
      <w:r w:rsidR="00522706">
        <w:t>listas</w:t>
      </w:r>
      <w:r w:rsidR="00DE0FDD" w:rsidRPr="008C2940">
        <w:t xml:space="preserve"> de los proyectos admi</w:t>
      </w:r>
      <w:r w:rsidR="00522706">
        <w:t xml:space="preserve">tidos y no admitidos para el proceso </w:t>
      </w:r>
      <w:r w:rsidR="00DE0FDD" w:rsidRPr="008C2940">
        <w:t>“</w:t>
      </w:r>
      <w:r w:rsidR="00974BB0">
        <w:t>Fondos Concursables 2015 - 2016</w:t>
      </w:r>
      <w:r w:rsidR="00DE0FDD" w:rsidRPr="008C2940">
        <w:t>”.</w:t>
      </w:r>
    </w:p>
    <w:p w:rsidR="00522706" w:rsidRDefault="00522706" w:rsidP="000A091D">
      <w:pPr>
        <w:spacing w:after="0" w:line="240" w:lineRule="auto"/>
        <w:jc w:val="both"/>
      </w:pPr>
    </w:p>
    <w:p w:rsidR="00BF5E48" w:rsidRDefault="00522706" w:rsidP="000A091D">
      <w:pPr>
        <w:spacing w:after="0" w:line="240" w:lineRule="auto"/>
        <w:jc w:val="both"/>
      </w:pPr>
      <w:r>
        <w:t xml:space="preserve">Esta admisión o inadmisión podrán también ser impugnadas en un plazo máximo de tres (3) días hábiles. </w:t>
      </w:r>
    </w:p>
    <w:p w:rsidR="00BF5E48" w:rsidRDefault="00BF5E48" w:rsidP="000A091D">
      <w:pPr>
        <w:spacing w:after="0" w:line="240" w:lineRule="auto"/>
        <w:jc w:val="both"/>
      </w:pPr>
    </w:p>
    <w:p w:rsidR="00522706" w:rsidRPr="008C2940" w:rsidRDefault="00BF5E48" w:rsidP="000A091D">
      <w:pPr>
        <w:spacing w:after="0" w:line="240" w:lineRule="auto"/>
        <w:jc w:val="both"/>
      </w:pPr>
      <w:r>
        <w:t>N</w:t>
      </w:r>
      <w:r w:rsidR="00522706">
        <w:t xml:space="preserve">o procederá la impugnación si la no admisión ha sido causada por la falta o invalidez de los documentos presentados, no se admitirán documentos entregados o validados de forma tardía.   </w:t>
      </w:r>
    </w:p>
    <w:p w:rsidR="00C32450" w:rsidRDefault="00C32450" w:rsidP="000A091D">
      <w:pPr>
        <w:spacing w:after="0" w:line="240" w:lineRule="auto"/>
        <w:jc w:val="both"/>
      </w:pPr>
    </w:p>
    <w:p w:rsidR="00C32450" w:rsidRPr="008C2940" w:rsidRDefault="00EA2C10" w:rsidP="008B60C1">
      <w:pPr>
        <w:pStyle w:val="Prrafodelista"/>
        <w:numPr>
          <w:ilvl w:val="1"/>
          <w:numId w:val="11"/>
        </w:numPr>
        <w:spacing w:after="0" w:line="240" w:lineRule="auto"/>
        <w:jc w:val="both"/>
        <w:rPr>
          <w:b/>
          <w:u w:val="single"/>
        </w:rPr>
      </w:pPr>
      <w:r w:rsidRPr="008C2940">
        <w:rPr>
          <w:b/>
          <w:u w:val="single"/>
        </w:rPr>
        <w:lastRenderedPageBreak/>
        <w:t xml:space="preserve">Evaluación, </w:t>
      </w:r>
      <w:r w:rsidR="00110B64">
        <w:rPr>
          <w:b/>
          <w:u w:val="single"/>
        </w:rPr>
        <w:t>c</w:t>
      </w:r>
      <w:r w:rsidRPr="008C2940">
        <w:rPr>
          <w:b/>
          <w:u w:val="single"/>
        </w:rPr>
        <w:t xml:space="preserve">alificación y </w:t>
      </w:r>
      <w:r w:rsidR="00110B64">
        <w:rPr>
          <w:b/>
          <w:u w:val="single"/>
        </w:rPr>
        <w:t>s</w:t>
      </w:r>
      <w:r w:rsidRPr="008C2940">
        <w:rPr>
          <w:b/>
          <w:u w:val="single"/>
        </w:rPr>
        <w:t xml:space="preserve">elección de </w:t>
      </w:r>
      <w:r w:rsidR="00110B64">
        <w:rPr>
          <w:b/>
          <w:u w:val="single"/>
        </w:rPr>
        <w:t>p</w:t>
      </w:r>
      <w:r w:rsidRPr="008C2940">
        <w:rPr>
          <w:b/>
          <w:u w:val="single"/>
        </w:rPr>
        <w:t>royectos</w:t>
      </w:r>
    </w:p>
    <w:p w:rsidR="00EA2C10" w:rsidRDefault="00EA2C10" w:rsidP="00EA2C10">
      <w:pPr>
        <w:spacing w:after="0" w:line="240" w:lineRule="auto"/>
        <w:jc w:val="both"/>
        <w:rPr>
          <w:b/>
          <w:u w:val="single"/>
        </w:rPr>
      </w:pPr>
    </w:p>
    <w:p w:rsidR="00E52910" w:rsidRPr="008C2940" w:rsidRDefault="006740CC" w:rsidP="000A091D">
      <w:pPr>
        <w:spacing w:after="0" w:line="240" w:lineRule="auto"/>
        <w:jc w:val="both"/>
      </w:pPr>
      <w:r w:rsidRPr="008C2940">
        <w:t>El GAD Municipal de</w:t>
      </w:r>
      <w:r w:rsidR="00110B64">
        <w:t>l cantón</w:t>
      </w:r>
      <w:r w:rsidRPr="008C2940">
        <w:t xml:space="preserve"> Cuenca designará profesionales </w:t>
      </w:r>
      <w:r w:rsidR="001665F3">
        <w:t xml:space="preserve">y especialistas en las artes, la cultura y la planificación estratégica, </w:t>
      </w:r>
      <w:r w:rsidRPr="008C2940">
        <w:t xml:space="preserve">quienes conformarán el Jurado </w:t>
      </w:r>
      <w:r w:rsidR="00110B64">
        <w:t>C</w:t>
      </w:r>
      <w:r w:rsidRPr="008C2940">
        <w:t xml:space="preserve">alificador </w:t>
      </w:r>
      <w:r w:rsidR="001665F3">
        <w:t xml:space="preserve">para </w:t>
      </w:r>
      <w:r w:rsidRPr="008C2940">
        <w:t>las dos modalidades de la presente convocatoria.</w:t>
      </w:r>
    </w:p>
    <w:p w:rsidR="00EA2C10" w:rsidRPr="008C2940" w:rsidRDefault="00EA2C10" w:rsidP="000A091D">
      <w:pPr>
        <w:spacing w:after="0" w:line="240" w:lineRule="auto"/>
        <w:jc w:val="both"/>
      </w:pPr>
    </w:p>
    <w:p w:rsidR="006740CC" w:rsidRPr="008C2940" w:rsidRDefault="006740CC" w:rsidP="000A091D">
      <w:pPr>
        <w:spacing w:after="0" w:line="240" w:lineRule="auto"/>
        <w:jc w:val="both"/>
      </w:pPr>
      <w:r w:rsidRPr="008C2940">
        <w:t>El Jurado se conformará</w:t>
      </w:r>
      <w:r w:rsidR="00F66458">
        <w:t xml:space="preserve"> con tres integrantes, </w:t>
      </w:r>
      <w:r w:rsidRPr="008C2940">
        <w:t>de la siguiente manera:</w:t>
      </w:r>
    </w:p>
    <w:p w:rsidR="00EA2C10" w:rsidRPr="008C2940" w:rsidRDefault="00EA2C10" w:rsidP="000A091D">
      <w:pPr>
        <w:spacing w:after="0" w:line="240" w:lineRule="auto"/>
        <w:jc w:val="both"/>
      </w:pPr>
    </w:p>
    <w:p w:rsidR="00BF4493" w:rsidRPr="008C2940" w:rsidRDefault="003C57E6" w:rsidP="000A091D">
      <w:pPr>
        <w:pStyle w:val="Prrafodelista"/>
        <w:numPr>
          <w:ilvl w:val="0"/>
          <w:numId w:val="10"/>
        </w:numPr>
        <w:spacing w:after="0" w:line="240" w:lineRule="auto"/>
        <w:jc w:val="both"/>
      </w:pPr>
      <w:r w:rsidRPr="008C2940">
        <w:t>Un profes</w:t>
      </w:r>
      <w:r w:rsidR="0068646B">
        <w:t>or de las Facultades de Artes de la ciudad</w:t>
      </w:r>
      <w:r w:rsidRPr="008C2940">
        <w:t xml:space="preserve">, con experiencia y conocimiento suficiente de la realidad </w:t>
      </w:r>
      <w:r w:rsidR="00CD6E1F" w:rsidRPr="008C2940">
        <w:t>cultural y artística</w:t>
      </w:r>
      <w:r w:rsidRPr="008C2940">
        <w:t xml:space="preserve"> de la ciudad y de reconocida trayectoria</w:t>
      </w:r>
      <w:r w:rsidR="00CD6E1F" w:rsidRPr="008C2940">
        <w:t>.</w:t>
      </w:r>
    </w:p>
    <w:p w:rsidR="003C57E6" w:rsidRPr="008C2940" w:rsidRDefault="003C57E6" w:rsidP="000A091D">
      <w:pPr>
        <w:pStyle w:val="Prrafodelista"/>
        <w:numPr>
          <w:ilvl w:val="0"/>
          <w:numId w:val="10"/>
        </w:numPr>
        <w:spacing w:after="0" w:line="240" w:lineRule="auto"/>
        <w:jc w:val="both"/>
      </w:pPr>
      <w:r w:rsidRPr="008C2940">
        <w:t xml:space="preserve">Un delegado de la </w:t>
      </w:r>
      <w:r w:rsidR="00A74373">
        <w:t>Dirección Municipal de Cultura</w:t>
      </w:r>
      <w:r w:rsidR="00110B64">
        <w:t>, Educación y Deportes</w:t>
      </w:r>
      <w:r w:rsidR="0068646B">
        <w:t>,</w:t>
      </w:r>
      <w:r w:rsidR="001665F3">
        <w:t xml:space="preserve"> especialista en planificación estratégica</w:t>
      </w:r>
      <w:r w:rsidR="009D406E" w:rsidRPr="008C2940">
        <w:t>.</w:t>
      </w:r>
      <w:r w:rsidR="00991591" w:rsidRPr="008C2940">
        <w:t xml:space="preserve"> </w:t>
      </w:r>
    </w:p>
    <w:p w:rsidR="00991591" w:rsidRPr="008C2940" w:rsidRDefault="00991591" w:rsidP="000A091D">
      <w:pPr>
        <w:pStyle w:val="Prrafodelista"/>
        <w:numPr>
          <w:ilvl w:val="0"/>
          <w:numId w:val="10"/>
        </w:numPr>
        <w:spacing w:after="0" w:line="240" w:lineRule="auto"/>
        <w:jc w:val="both"/>
      </w:pPr>
      <w:r w:rsidRPr="008C2940">
        <w:t>Un delegado de la Casa de la Cultura Ecuatoriana, con experiencia y conocimiento suficiente de la realidad cultural y artística de la ciudad y de reconocida trayectoria</w:t>
      </w:r>
      <w:r w:rsidR="00EA2C10" w:rsidRPr="008C2940">
        <w:t>.</w:t>
      </w:r>
    </w:p>
    <w:p w:rsidR="00EA2C10" w:rsidRDefault="00EA2C10" w:rsidP="00EA2C10">
      <w:pPr>
        <w:spacing w:after="0" w:line="240" w:lineRule="auto"/>
        <w:jc w:val="both"/>
      </w:pPr>
    </w:p>
    <w:p w:rsidR="00C27835" w:rsidRPr="008C2940" w:rsidRDefault="00C27835" w:rsidP="00C27835">
      <w:pPr>
        <w:spacing w:after="0" w:line="240" w:lineRule="auto"/>
        <w:jc w:val="both"/>
      </w:pPr>
      <w:r w:rsidRPr="008C2940">
        <w:t xml:space="preserve">Una vez que </w:t>
      </w:r>
      <w:r w:rsidR="00110B64">
        <w:t>e</w:t>
      </w:r>
      <w:r w:rsidRPr="008C2940">
        <w:t>l</w:t>
      </w:r>
      <w:r w:rsidR="00110B64">
        <w:t xml:space="preserve"> </w:t>
      </w:r>
      <w:r w:rsidRPr="008C2940">
        <w:t>Jurado Calificador haya recibido los proyectos, realizará la evaluación, calificac</w:t>
      </w:r>
      <w:r w:rsidR="00110B64">
        <w:t>ión y selección de los mismos</w:t>
      </w:r>
      <w:r w:rsidRPr="008C2940">
        <w:t xml:space="preserve"> en un plazo máximo de </w:t>
      </w:r>
      <w:r w:rsidR="00474C31">
        <w:t>2</w:t>
      </w:r>
      <w:r w:rsidRPr="008C2940">
        <w:t>5 días, contados desde la fecha en q</w:t>
      </w:r>
      <w:r w:rsidR="00110B64">
        <w:t>ue sean entregados</w:t>
      </w:r>
      <w:r w:rsidRPr="008C2940">
        <w:t xml:space="preserve">. </w:t>
      </w:r>
    </w:p>
    <w:p w:rsidR="00C27835" w:rsidRPr="008C2940" w:rsidRDefault="00C27835" w:rsidP="00EA2C10">
      <w:pPr>
        <w:spacing w:after="0" w:line="240" w:lineRule="auto"/>
        <w:jc w:val="both"/>
      </w:pPr>
    </w:p>
    <w:p w:rsidR="00773029" w:rsidRDefault="00CF3AD2" w:rsidP="000A091D">
      <w:pPr>
        <w:spacing w:after="0" w:line="240" w:lineRule="auto"/>
        <w:jc w:val="both"/>
      </w:pPr>
      <w:r>
        <w:t>Los proyectos serán valorados y analizados por el Jurado Calificador a través de criterios</w:t>
      </w:r>
      <w:r w:rsidR="00773029">
        <w:t>:</w:t>
      </w:r>
    </w:p>
    <w:p w:rsidR="00773029" w:rsidRDefault="00773029" w:rsidP="000A091D">
      <w:pPr>
        <w:spacing w:after="0" w:line="240" w:lineRule="auto"/>
        <w:jc w:val="both"/>
      </w:pPr>
    </w:p>
    <w:p w:rsidR="00773029" w:rsidRDefault="00773029" w:rsidP="00773029">
      <w:pPr>
        <w:pStyle w:val="Prrafodelista"/>
        <w:numPr>
          <w:ilvl w:val="0"/>
          <w:numId w:val="42"/>
        </w:numPr>
        <w:spacing w:after="0" w:line="240" w:lineRule="auto"/>
        <w:jc w:val="both"/>
      </w:pPr>
      <w:r>
        <w:t>P</w:t>
      </w:r>
      <w:r w:rsidR="00CF3AD2">
        <w:t>royección artística</w:t>
      </w:r>
      <w:r w:rsidR="00110B64">
        <w:t xml:space="preserve"> - </w:t>
      </w:r>
      <w:r>
        <w:t>cultural del proyecto</w:t>
      </w:r>
      <w:r w:rsidR="00CF3AD2">
        <w:t xml:space="preserve"> </w:t>
      </w:r>
    </w:p>
    <w:p w:rsidR="00773029" w:rsidRDefault="00773029" w:rsidP="00773029">
      <w:pPr>
        <w:pStyle w:val="Prrafodelista"/>
        <w:numPr>
          <w:ilvl w:val="0"/>
          <w:numId w:val="42"/>
        </w:numPr>
        <w:spacing w:after="0" w:line="240" w:lineRule="auto"/>
        <w:jc w:val="both"/>
      </w:pPr>
      <w:r>
        <w:t>I</w:t>
      </w:r>
      <w:r w:rsidR="00CF3AD2">
        <w:t>ncidencia sociocultural</w:t>
      </w:r>
    </w:p>
    <w:p w:rsidR="00CF3AD2" w:rsidRDefault="00773029" w:rsidP="00773029">
      <w:pPr>
        <w:pStyle w:val="Prrafodelista"/>
        <w:numPr>
          <w:ilvl w:val="0"/>
          <w:numId w:val="42"/>
        </w:numPr>
        <w:spacing w:after="0" w:line="240" w:lineRule="auto"/>
        <w:jc w:val="both"/>
      </w:pPr>
      <w:r>
        <w:t>S</w:t>
      </w:r>
      <w:r w:rsidR="00CF3AD2">
        <w:t>olidez estratégica y viabilidad financiera</w:t>
      </w:r>
    </w:p>
    <w:p w:rsidR="00CF3AD2" w:rsidRDefault="00CF3AD2" w:rsidP="000A091D">
      <w:pPr>
        <w:spacing w:after="0" w:line="240" w:lineRule="auto"/>
        <w:jc w:val="both"/>
      </w:pPr>
    </w:p>
    <w:p w:rsidR="0081628C" w:rsidRDefault="001546E5" w:rsidP="000A091D">
      <w:pPr>
        <w:spacing w:after="0" w:line="240" w:lineRule="auto"/>
        <w:jc w:val="both"/>
      </w:pPr>
      <w:r w:rsidRPr="008C2940">
        <w:t xml:space="preserve">Para este análisis, cada miembro del Jurado Calificador </w:t>
      </w:r>
      <w:r w:rsidR="00395D09" w:rsidRPr="008C2940">
        <w:t>utilizará</w:t>
      </w:r>
      <w:r w:rsidRPr="008C2940">
        <w:t xml:space="preserve"> el protocolo de </w:t>
      </w:r>
      <w:r w:rsidR="0081628C">
        <w:t xml:space="preserve">calificación </w:t>
      </w:r>
      <w:r w:rsidRPr="008C2940">
        <w:t xml:space="preserve">entregado por el GAD Municipal del </w:t>
      </w:r>
      <w:r w:rsidR="00110B64">
        <w:t xml:space="preserve">cantón </w:t>
      </w:r>
      <w:r w:rsidRPr="008C2940">
        <w:t xml:space="preserve">Cuenca en el cual se registrarán los </w:t>
      </w:r>
      <w:r w:rsidR="0081628C">
        <w:t xml:space="preserve">puntajes </w:t>
      </w:r>
      <w:r w:rsidRPr="008C2940">
        <w:t xml:space="preserve">obtenidos por cada uno de los proyectos. </w:t>
      </w:r>
    </w:p>
    <w:p w:rsidR="0081628C" w:rsidRDefault="0081628C" w:rsidP="000A091D">
      <w:pPr>
        <w:spacing w:after="0" w:line="240" w:lineRule="auto"/>
        <w:jc w:val="both"/>
      </w:pPr>
    </w:p>
    <w:p w:rsidR="00773029" w:rsidRDefault="00773029" w:rsidP="00773029">
      <w:pPr>
        <w:spacing w:after="0" w:line="240" w:lineRule="auto"/>
        <w:jc w:val="both"/>
      </w:pPr>
      <w:r>
        <w:t>Es potestad del Jurado Calificador convocar a los proponentes de cualquiera de los proyectos a fin de ampliar o complementar información importante para el proceso de calificación, sin que este llamado represente algún criterio de preferencia.</w:t>
      </w:r>
    </w:p>
    <w:p w:rsidR="00BE6125" w:rsidRDefault="00BE6125" w:rsidP="000A091D">
      <w:pPr>
        <w:spacing w:after="0" w:line="240" w:lineRule="auto"/>
        <w:jc w:val="both"/>
      </w:pPr>
    </w:p>
    <w:p w:rsidR="00BE6125" w:rsidRDefault="001546E5" w:rsidP="000A091D">
      <w:pPr>
        <w:spacing w:after="0" w:line="240" w:lineRule="auto"/>
        <w:jc w:val="both"/>
      </w:pPr>
      <w:r w:rsidRPr="008C2940">
        <w:t xml:space="preserve">Posteriormente, </w:t>
      </w:r>
      <w:r w:rsidR="0081628C">
        <w:t>el Jurado Calificador</w:t>
      </w:r>
      <w:r w:rsidRPr="008C2940">
        <w:t xml:space="preserve"> se reunirá para </w:t>
      </w:r>
      <w:r w:rsidR="003A3CD1">
        <w:t xml:space="preserve">llevar a cabo el proceso final </w:t>
      </w:r>
      <w:r w:rsidR="00F66458">
        <w:t>de selección;</w:t>
      </w:r>
      <w:r w:rsidR="00773029">
        <w:t xml:space="preserve"> </w:t>
      </w:r>
      <w:r w:rsidR="0081628C">
        <w:t>en caso de empate en los puntajes de los proyectos mejor calificados</w:t>
      </w:r>
      <w:r w:rsidR="00773029">
        <w:t>,</w:t>
      </w:r>
      <w:r w:rsidR="003A3CD1">
        <w:t xml:space="preserve"> podrá determinar esta</w:t>
      </w:r>
      <w:r w:rsidR="00773029">
        <w:t xml:space="preserve"> selección final sobre la base de su criterio sustentado</w:t>
      </w:r>
      <w:r w:rsidR="00BE6125">
        <w:t>.</w:t>
      </w:r>
    </w:p>
    <w:p w:rsidR="00BE6125" w:rsidRDefault="00BE6125" w:rsidP="000A091D">
      <w:pPr>
        <w:spacing w:after="0" w:line="240" w:lineRule="auto"/>
        <w:jc w:val="both"/>
      </w:pPr>
    </w:p>
    <w:p w:rsidR="00474C31" w:rsidRDefault="00474C31" w:rsidP="000A091D">
      <w:pPr>
        <w:spacing w:after="0" w:line="240" w:lineRule="auto"/>
        <w:jc w:val="both"/>
      </w:pPr>
      <w:r w:rsidRPr="008C2940">
        <w:t>Concluido e</w:t>
      </w:r>
      <w:r>
        <w:t xml:space="preserve">l </w:t>
      </w:r>
      <w:r w:rsidRPr="008C2940">
        <w:t>plazo</w:t>
      </w:r>
      <w:r>
        <w:t xml:space="preserve"> establecido</w:t>
      </w:r>
      <w:r w:rsidRPr="008C2940">
        <w:t xml:space="preserve">, </w:t>
      </w:r>
      <w:r w:rsidR="00110B64">
        <w:t>e</w:t>
      </w:r>
      <w:r w:rsidRPr="008C2940">
        <w:t>l Jurado Calificador se reunirá en la</w:t>
      </w:r>
      <w:r w:rsidR="003A3CD1">
        <w:t>s oficinas de la</w:t>
      </w:r>
      <w:r w:rsidRPr="008C2940">
        <w:t xml:space="preserve"> </w:t>
      </w:r>
      <w:r w:rsidR="00A74373">
        <w:t>Dirección Municipal de Cultura</w:t>
      </w:r>
      <w:r w:rsidR="00110B64">
        <w:t>, Educación y Deportes</w:t>
      </w:r>
      <w:r w:rsidR="003A3CD1">
        <w:t>, para emitir</w:t>
      </w:r>
      <w:r w:rsidRPr="008C2940">
        <w:t xml:space="preserve"> mediante actas, el veredicto final de proyectos seleccionados </w:t>
      </w:r>
      <w:r>
        <w:t xml:space="preserve">como ganadores </w:t>
      </w:r>
      <w:r w:rsidRPr="008C2940">
        <w:t>en l</w:t>
      </w:r>
      <w:r w:rsidR="00110B64">
        <w:t>os</w:t>
      </w:r>
      <w:r w:rsidRPr="008C2940">
        <w:t xml:space="preserve"> “Fondos Concursable</w:t>
      </w:r>
      <w:r>
        <w:t>s</w:t>
      </w:r>
      <w:r w:rsidRPr="008C2940">
        <w:t xml:space="preserve"> 2015</w:t>
      </w:r>
      <w:r w:rsidR="00657806">
        <w:t xml:space="preserve"> </w:t>
      </w:r>
      <w:r w:rsidRPr="008C2940">
        <w:t>-</w:t>
      </w:r>
      <w:r w:rsidR="00657806">
        <w:t xml:space="preserve"> </w:t>
      </w:r>
      <w:r w:rsidRPr="008C2940">
        <w:t>2016”.</w:t>
      </w:r>
    </w:p>
    <w:p w:rsidR="003A3CD1" w:rsidRPr="008C2940" w:rsidRDefault="003A3CD1" w:rsidP="003A3CD1">
      <w:pPr>
        <w:spacing w:after="0" w:line="240" w:lineRule="auto"/>
        <w:jc w:val="both"/>
      </w:pPr>
      <w:r w:rsidRPr="008C2940">
        <w:t>Las decisiones que adopte el Jurado Calificador serán inapelables.</w:t>
      </w:r>
    </w:p>
    <w:p w:rsidR="003A3CD1" w:rsidRPr="008C2940" w:rsidRDefault="003A3CD1" w:rsidP="003A3CD1">
      <w:pPr>
        <w:spacing w:after="0" w:line="240" w:lineRule="auto"/>
        <w:jc w:val="both"/>
      </w:pPr>
    </w:p>
    <w:p w:rsidR="003A3CD1" w:rsidRPr="008C2940" w:rsidRDefault="003A3CD1" w:rsidP="003A3CD1">
      <w:pPr>
        <w:spacing w:after="0" w:line="240" w:lineRule="auto"/>
        <w:jc w:val="both"/>
      </w:pPr>
      <w:r w:rsidRPr="008C2940">
        <w:t xml:space="preserve">El </w:t>
      </w:r>
      <w:r w:rsidR="0015594D">
        <w:t>GAD Municipal del cantón Cuenca</w:t>
      </w:r>
      <w:r w:rsidRPr="008C2940">
        <w:t>, mediante acto público y con</w:t>
      </w:r>
      <w:r>
        <w:t xml:space="preserve"> la</w:t>
      </w:r>
      <w:r w:rsidRPr="008C2940">
        <w:t xml:space="preserve"> presencia de un Notario Público, </w:t>
      </w:r>
      <w:r>
        <w:t xml:space="preserve">dará a </w:t>
      </w:r>
      <w:r w:rsidRPr="008C2940">
        <w:t xml:space="preserve">conocer el listado de proyectos </w:t>
      </w:r>
      <w:r>
        <w:t xml:space="preserve">ganadores de la Convocatoria </w:t>
      </w:r>
      <w:r w:rsidRPr="008C2940">
        <w:t>“Fondo</w:t>
      </w:r>
      <w:r>
        <w:t>s</w:t>
      </w:r>
      <w:r w:rsidRPr="008C2940">
        <w:t xml:space="preserve"> Concursable</w:t>
      </w:r>
      <w:r>
        <w:t>s</w:t>
      </w:r>
      <w:r w:rsidRPr="008C2940">
        <w:t xml:space="preserve"> 2015</w:t>
      </w:r>
      <w:r w:rsidR="000D45C1">
        <w:t xml:space="preserve"> </w:t>
      </w:r>
      <w:r w:rsidRPr="008C2940">
        <w:t>-</w:t>
      </w:r>
      <w:r w:rsidR="000D45C1">
        <w:t xml:space="preserve"> </w:t>
      </w:r>
      <w:r w:rsidRPr="008C2940">
        <w:t>2016”.</w:t>
      </w:r>
    </w:p>
    <w:p w:rsidR="004C274E" w:rsidRDefault="004C274E" w:rsidP="000A091D">
      <w:pPr>
        <w:spacing w:after="0" w:line="240" w:lineRule="auto"/>
        <w:jc w:val="both"/>
      </w:pPr>
    </w:p>
    <w:p w:rsidR="00EA2C10" w:rsidRPr="008C2940" w:rsidRDefault="004C274E" w:rsidP="000A091D">
      <w:pPr>
        <w:spacing w:after="0" w:line="240" w:lineRule="auto"/>
        <w:jc w:val="both"/>
        <w:rPr>
          <w:color w:val="000000" w:themeColor="text1"/>
        </w:rPr>
      </w:pPr>
      <w:r>
        <w:t xml:space="preserve">La lista de proyectos ganadores de </w:t>
      </w:r>
      <w:r w:rsidR="00DB120A" w:rsidRPr="008C2940">
        <w:t>la Convocatoria “</w:t>
      </w:r>
      <w:r w:rsidR="00974BB0">
        <w:t>Fondos Concursables 2015 - 2016</w:t>
      </w:r>
      <w:r w:rsidR="00DB120A" w:rsidRPr="008C2940">
        <w:t xml:space="preserve">” será publicada en la página web </w:t>
      </w:r>
      <w:hyperlink r:id="rId12" w:history="1">
        <w:r w:rsidRPr="003E29C0">
          <w:rPr>
            <w:rStyle w:val="Hipervnculo"/>
          </w:rPr>
          <w:t>www.cuenca.gob.ec</w:t>
        </w:r>
      </w:hyperlink>
      <w:r>
        <w:t xml:space="preserve">, redes sociales y en las oficinas del </w:t>
      </w:r>
      <w:r w:rsidR="0015594D">
        <w:t>GAD Municipal del cantón Cuenca</w:t>
      </w:r>
      <w:r w:rsidR="0047549D" w:rsidRPr="008C2940">
        <w:rPr>
          <w:color w:val="000000" w:themeColor="text1"/>
        </w:rPr>
        <w:t>.</w:t>
      </w:r>
    </w:p>
    <w:p w:rsidR="0047549D" w:rsidRDefault="0047549D" w:rsidP="000A091D">
      <w:pPr>
        <w:spacing w:after="0" w:line="240" w:lineRule="auto"/>
        <w:jc w:val="both"/>
      </w:pPr>
    </w:p>
    <w:p w:rsidR="005E553D" w:rsidRPr="008C2940" w:rsidRDefault="005E553D" w:rsidP="000A091D">
      <w:pPr>
        <w:spacing w:after="0" w:line="240" w:lineRule="auto"/>
        <w:jc w:val="both"/>
      </w:pPr>
    </w:p>
    <w:p w:rsidR="0047549D" w:rsidRPr="008C2940" w:rsidRDefault="00D07092" w:rsidP="008B60C1">
      <w:pPr>
        <w:pStyle w:val="Prrafodelista"/>
        <w:numPr>
          <w:ilvl w:val="0"/>
          <w:numId w:val="11"/>
        </w:numPr>
        <w:spacing w:after="0" w:line="240" w:lineRule="auto"/>
        <w:jc w:val="both"/>
        <w:rPr>
          <w:b/>
        </w:rPr>
      </w:pPr>
      <w:r>
        <w:rPr>
          <w:b/>
        </w:rPr>
        <w:t>Consideraciones l</w:t>
      </w:r>
      <w:r w:rsidR="0047549D" w:rsidRPr="008C2940">
        <w:rPr>
          <w:b/>
        </w:rPr>
        <w:t>egales</w:t>
      </w:r>
    </w:p>
    <w:p w:rsidR="0047549D" w:rsidRPr="008C2940" w:rsidRDefault="0047549D" w:rsidP="0047549D">
      <w:pPr>
        <w:pStyle w:val="Prrafodelista"/>
        <w:spacing w:after="0" w:line="240" w:lineRule="auto"/>
        <w:jc w:val="both"/>
        <w:rPr>
          <w:b/>
        </w:rPr>
      </w:pPr>
    </w:p>
    <w:p w:rsidR="0047549D" w:rsidRPr="008C2940" w:rsidRDefault="0047549D" w:rsidP="008B60C1">
      <w:pPr>
        <w:pStyle w:val="Prrafodelista"/>
        <w:numPr>
          <w:ilvl w:val="1"/>
          <w:numId w:val="11"/>
        </w:numPr>
        <w:spacing w:after="0" w:line="240" w:lineRule="auto"/>
        <w:jc w:val="both"/>
        <w:rPr>
          <w:b/>
          <w:u w:val="single"/>
        </w:rPr>
      </w:pPr>
      <w:r w:rsidRPr="008C2940">
        <w:rPr>
          <w:b/>
          <w:u w:val="single"/>
        </w:rPr>
        <w:t xml:space="preserve">Suscripción del </w:t>
      </w:r>
      <w:r w:rsidR="000D45C1">
        <w:rPr>
          <w:b/>
          <w:u w:val="single"/>
        </w:rPr>
        <w:t>c</w:t>
      </w:r>
      <w:r w:rsidRPr="008C2940">
        <w:rPr>
          <w:b/>
          <w:u w:val="single"/>
        </w:rPr>
        <w:t xml:space="preserve">onvenio de </w:t>
      </w:r>
      <w:r w:rsidR="000D45C1">
        <w:rPr>
          <w:b/>
          <w:u w:val="single"/>
        </w:rPr>
        <w:t>c</w:t>
      </w:r>
      <w:r w:rsidRPr="008C2940">
        <w:rPr>
          <w:b/>
          <w:u w:val="single"/>
        </w:rPr>
        <w:t>ooperación</w:t>
      </w:r>
      <w:r w:rsidR="00732126" w:rsidRPr="008C2940">
        <w:rPr>
          <w:b/>
          <w:u w:val="single"/>
        </w:rPr>
        <w:t xml:space="preserve"> </w:t>
      </w:r>
      <w:r w:rsidR="00A95D37">
        <w:rPr>
          <w:b/>
          <w:u w:val="single"/>
        </w:rPr>
        <w:t>para la</w:t>
      </w:r>
      <w:r w:rsidRPr="008C2940">
        <w:rPr>
          <w:b/>
          <w:u w:val="single"/>
        </w:rPr>
        <w:t xml:space="preserve"> </w:t>
      </w:r>
      <w:r w:rsidR="000D45C1">
        <w:rPr>
          <w:b/>
          <w:u w:val="single"/>
        </w:rPr>
        <w:t>a</w:t>
      </w:r>
      <w:r w:rsidRPr="008C2940">
        <w:rPr>
          <w:b/>
          <w:u w:val="single"/>
        </w:rPr>
        <w:t xml:space="preserve">signación de </w:t>
      </w:r>
      <w:r w:rsidR="00A95D37">
        <w:rPr>
          <w:b/>
          <w:u w:val="single"/>
        </w:rPr>
        <w:t xml:space="preserve">los </w:t>
      </w:r>
      <w:r w:rsidR="000D45C1">
        <w:rPr>
          <w:b/>
          <w:u w:val="single"/>
        </w:rPr>
        <w:t>f</w:t>
      </w:r>
      <w:r w:rsidRPr="008C2940">
        <w:rPr>
          <w:b/>
          <w:u w:val="single"/>
        </w:rPr>
        <w:t>ondos</w:t>
      </w:r>
    </w:p>
    <w:p w:rsidR="0047549D" w:rsidRPr="008C2940" w:rsidRDefault="0047549D" w:rsidP="0047549D">
      <w:pPr>
        <w:pStyle w:val="Prrafodelista"/>
        <w:spacing w:after="0" w:line="240" w:lineRule="auto"/>
        <w:jc w:val="both"/>
        <w:rPr>
          <w:b/>
        </w:rPr>
      </w:pPr>
    </w:p>
    <w:p w:rsidR="00732126" w:rsidRPr="008C2940" w:rsidRDefault="00C031E4" w:rsidP="000A091D">
      <w:pPr>
        <w:spacing w:after="0" w:line="240" w:lineRule="auto"/>
        <w:jc w:val="both"/>
      </w:pPr>
      <w:r w:rsidRPr="008C2940">
        <w:t xml:space="preserve">El </w:t>
      </w:r>
      <w:r w:rsidR="00732126" w:rsidRPr="008C2940">
        <w:t>c</w:t>
      </w:r>
      <w:r w:rsidRPr="008C2940">
        <w:t>onvenio entre</w:t>
      </w:r>
      <w:r w:rsidR="00FF0677">
        <w:t xml:space="preserve"> </w:t>
      </w:r>
      <w:r w:rsidR="00FF0677" w:rsidRPr="008C2940">
        <w:t xml:space="preserve">el </w:t>
      </w:r>
      <w:r w:rsidR="0015594D">
        <w:t>GAD Municipal del cantón Cuenca</w:t>
      </w:r>
      <w:r w:rsidR="00FF0677">
        <w:t xml:space="preserve"> y cada uno de</w:t>
      </w:r>
      <w:r w:rsidRPr="008C2940">
        <w:t xml:space="preserve"> los ganadores de los “Fondos Concursables 2015</w:t>
      </w:r>
      <w:r w:rsidR="000D45C1">
        <w:t xml:space="preserve"> </w:t>
      </w:r>
      <w:r w:rsidRPr="008C2940">
        <w:t>-</w:t>
      </w:r>
      <w:r w:rsidR="000D45C1">
        <w:t xml:space="preserve"> </w:t>
      </w:r>
      <w:r w:rsidRPr="008C2940">
        <w:t>2016” se suscribirá en un término máximo de 60 días, contados a partir de la fecha de notificación a cada beneficiario con el contenido del Veredicto Final entregado por el Jurado Calificador.</w:t>
      </w:r>
    </w:p>
    <w:p w:rsidR="00732126" w:rsidRPr="008C2940" w:rsidRDefault="00732126" w:rsidP="000A091D">
      <w:pPr>
        <w:spacing w:after="0" w:line="240" w:lineRule="auto"/>
        <w:jc w:val="both"/>
      </w:pPr>
    </w:p>
    <w:p w:rsidR="00C031E4" w:rsidRPr="008C2940" w:rsidRDefault="00C031E4" w:rsidP="000A091D">
      <w:pPr>
        <w:spacing w:after="0" w:line="240" w:lineRule="auto"/>
        <w:jc w:val="both"/>
      </w:pPr>
      <w:r w:rsidRPr="008C2940">
        <w:t>Para suscribir el convenio de cooperación</w:t>
      </w:r>
      <w:r w:rsidR="00E10D95" w:rsidRPr="008C2940">
        <w:t xml:space="preserve"> </w:t>
      </w:r>
      <w:r w:rsidR="00732126" w:rsidRPr="008C2940">
        <w:t xml:space="preserve">o instrumentos legales </w:t>
      </w:r>
      <w:r w:rsidR="00E10D95" w:rsidRPr="008C2940">
        <w:t xml:space="preserve">y asignación de fondos con el </w:t>
      </w:r>
      <w:r w:rsidR="0015594D">
        <w:t>GAD Municipal del cantón Cuenca</w:t>
      </w:r>
      <w:r w:rsidR="00E10D95" w:rsidRPr="008C2940">
        <w:t xml:space="preserve">, </w:t>
      </w:r>
      <w:r w:rsidR="00A95D37">
        <w:t xml:space="preserve">el proponente deberá </w:t>
      </w:r>
      <w:r w:rsidR="00E10D95" w:rsidRPr="008C2940">
        <w:t>presentar la siguiente documentación:</w:t>
      </w:r>
    </w:p>
    <w:p w:rsidR="00732126" w:rsidRPr="008C2940" w:rsidRDefault="00732126" w:rsidP="000A091D">
      <w:pPr>
        <w:spacing w:after="0" w:line="240" w:lineRule="auto"/>
        <w:jc w:val="both"/>
      </w:pPr>
    </w:p>
    <w:p w:rsidR="00E10D95" w:rsidRPr="008C2940" w:rsidRDefault="00E10D95" w:rsidP="000A091D">
      <w:pPr>
        <w:pStyle w:val="Sinespaciado"/>
        <w:numPr>
          <w:ilvl w:val="0"/>
          <w:numId w:val="7"/>
        </w:numPr>
      </w:pPr>
      <w:r w:rsidRPr="008C2940">
        <w:t>Copia a color de la cédula de ciudadanía</w:t>
      </w:r>
    </w:p>
    <w:p w:rsidR="00E10D95" w:rsidRPr="008C2940" w:rsidRDefault="00E10D95" w:rsidP="000A091D">
      <w:pPr>
        <w:pStyle w:val="Sinespaciado"/>
        <w:numPr>
          <w:ilvl w:val="0"/>
          <w:numId w:val="7"/>
        </w:numPr>
      </w:pPr>
      <w:r w:rsidRPr="008C2940">
        <w:t>Copia a color del certificado de votación</w:t>
      </w:r>
    </w:p>
    <w:p w:rsidR="00E10D95" w:rsidRPr="008C2940" w:rsidRDefault="00E10D95" w:rsidP="000A091D">
      <w:pPr>
        <w:pStyle w:val="Sinespaciado"/>
        <w:numPr>
          <w:ilvl w:val="0"/>
          <w:numId w:val="7"/>
        </w:numPr>
      </w:pPr>
      <w:r w:rsidRPr="008C2940">
        <w:t>Copia a color actualizada del Registro Único de Contribuyentes (RUC)</w:t>
      </w:r>
    </w:p>
    <w:p w:rsidR="00E10D95" w:rsidRPr="008C2940" w:rsidRDefault="00E10D95" w:rsidP="000A091D">
      <w:pPr>
        <w:pStyle w:val="Sinespaciado"/>
        <w:numPr>
          <w:ilvl w:val="0"/>
          <w:numId w:val="7"/>
        </w:numPr>
      </w:pPr>
      <w:r w:rsidRPr="008C2940">
        <w:t xml:space="preserve">Copia a color actualizada del Registro Único de </w:t>
      </w:r>
      <w:r w:rsidR="000D45C1">
        <w:t>P</w:t>
      </w:r>
      <w:r w:rsidRPr="008C2940">
        <w:t>roveedores (RUP)</w:t>
      </w:r>
    </w:p>
    <w:p w:rsidR="00E10D95" w:rsidRPr="008C2940" w:rsidRDefault="00E10D95" w:rsidP="000A091D">
      <w:pPr>
        <w:pStyle w:val="Sinespaciado"/>
        <w:numPr>
          <w:ilvl w:val="0"/>
          <w:numId w:val="7"/>
        </w:numPr>
      </w:pPr>
      <w:r w:rsidRPr="008C2940">
        <w:t>Certificado de no adeudar al GAD Municipal de</w:t>
      </w:r>
      <w:r w:rsidR="000D45C1">
        <w:t>l cantón</w:t>
      </w:r>
      <w:r w:rsidRPr="008C2940">
        <w:t xml:space="preserve"> Cuenca</w:t>
      </w:r>
    </w:p>
    <w:p w:rsidR="00E10D95" w:rsidRPr="008C2940" w:rsidRDefault="00E10D95" w:rsidP="000A091D">
      <w:pPr>
        <w:pStyle w:val="Sinespaciado"/>
        <w:numPr>
          <w:ilvl w:val="0"/>
          <w:numId w:val="7"/>
        </w:numPr>
      </w:pPr>
      <w:r w:rsidRPr="008C2940">
        <w:t xml:space="preserve">Garantía de buen uso del anticipo (Asegurado: </w:t>
      </w:r>
      <w:r w:rsidR="0015594D">
        <w:t>GAD Municipal del cantón Cuenca</w:t>
      </w:r>
      <w:r w:rsidRPr="008C2940">
        <w:t>)</w:t>
      </w:r>
    </w:p>
    <w:p w:rsidR="00732126" w:rsidRPr="008C2940" w:rsidRDefault="00732126" w:rsidP="000A091D">
      <w:pPr>
        <w:spacing w:after="0" w:line="240" w:lineRule="auto"/>
        <w:jc w:val="both"/>
      </w:pPr>
    </w:p>
    <w:p w:rsidR="00732126" w:rsidRPr="008C2940" w:rsidRDefault="00732126" w:rsidP="008B60C1">
      <w:pPr>
        <w:pStyle w:val="Prrafodelista"/>
        <w:numPr>
          <w:ilvl w:val="1"/>
          <w:numId w:val="11"/>
        </w:numPr>
        <w:spacing w:after="0" w:line="240" w:lineRule="auto"/>
        <w:jc w:val="both"/>
        <w:rPr>
          <w:b/>
          <w:u w:val="single"/>
        </w:rPr>
      </w:pPr>
      <w:r w:rsidRPr="008C2940">
        <w:rPr>
          <w:b/>
          <w:u w:val="single"/>
        </w:rPr>
        <w:t xml:space="preserve">Vigencia del </w:t>
      </w:r>
      <w:r w:rsidR="000D45C1">
        <w:rPr>
          <w:b/>
          <w:u w:val="single"/>
        </w:rPr>
        <w:t>c</w:t>
      </w:r>
      <w:r w:rsidRPr="008C2940">
        <w:rPr>
          <w:b/>
          <w:u w:val="single"/>
        </w:rPr>
        <w:t>onvenio</w:t>
      </w:r>
    </w:p>
    <w:p w:rsidR="00732126" w:rsidRPr="008C2940" w:rsidRDefault="00732126" w:rsidP="000A091D">
      <w:pPr>
        <w:spacing w:after="0" w:line="240" w:lineRule="auto"/>
        <w:jc w:val="both"/>
      </w:pPr>
    </w:p>
    <w:p w:rsidR="0004295C" w:rsidRPr="008C2940" w:rsidRDefault="004B7621" w:rsidP="000A091D">
      <w:pPr>
        <w:spacing w:after="0" w:line="240" w:lineRule="auto"/>
        <w:jc w:val="both"/>
      </w:pPr>
      <w:r w:rsidRPr="008C2940">
        <w:t xml:space="preserve">El convenio de cooperación y asignación de fondos a suscribirse </w:t>
      </w:r>
      <w:r w:rsidR="000D45C1">
        <w:t xml:space="preserve">para la ejecución del proyecto </w:t>
      </w:r>
      <w:r w:rsidRPr="008C2940">
        <w:t>regirá desde la fecha en l</w:t>
      </w:r>
      <w:r w:rsidR="000D45C1">
        <w:t>a</w:t>
      </w:r>
      <w:r w:rsidRPr="008C2940">
        <w:t xml:space="preserve"> cual </w:t>
      </w:r>
      <w:r w:rsidR="00ED0ECC">
        <w:t xml:space="preserve">el proponente de cada uno de los </w:t>
      </w:r>
      <w:r w:rsidR="000F380A" w:rsidRPr="008C2940">
        <w:t xml:space="preserve"> </w:t>
      </w:r>
      <w:r w:rsidR="00ED0ECC">
        <w:t xml:space="preserve">proyectos ganadores </w:t>
      </w:r>
      <w:r w:rsidR="000F380A" w:rsidRPr="008C2940">
        <w:t>firma el convenio con el</w:t>
      </w:r>
      <w:r w:rsidRPr="008C2940">
        <w:t xml:space="preserve"> </w:t>
      </w:r>
      <w:r w:rsidR="0015594D">
        <w:t>GAD Municipal del cantón Cuenca</w:t>
      </w:r>
      <w:r w:rsidRPr="008C2940">
        <w:t>, hasta su completa ejecución de conformidad al plazo señalado en el mismo.</w:t>
      </w:r>
    </w:p>
    <w:p w:rsidR="000D45C1" w:rsidRPr="008C2940" w:rsidRDefault="000D45C1" w:rsidP="000A091D">
      <w:pPr>
        <w:spacing w:after="0" w:line="240" w:lineRule="auto"/>
        <w:jc w:val="both"/>
      </w:pPr>
    </w:p>
    <w:p w:rsidR="00732126" w:rsidRPr="008C2940" w:rsidRDefault="00732126" w:rsidP="008B60C1">
      <w:pPr>
        <w:pStyle w:val="Prrafodelista"/>
        <w:numPr>
          <w:ilvl w:val="1"/>
          <w:numId w:val="11"/>
        </w:numPr>
        <w:spacing w:after="0" w:line="240" w:lineRule="auto"/>
        <w:jc w:val="both"/>
        <w:rPr>
          <w:b/>
          <w:u w:val="single"/>
        </w:rPr>
      </w:pPr>
      <w:r w:rsidRPr="008C2940">
        <w:rPr>
          <w:b/>
          <w:u w:val="single"/>
        </w:rPr>
        <w:t>Utilización de Recursos</w:t>
      </w:r>
    </w:p>
    <w:p w:rsidR="00EA2C10" w:rsidRPr="008C2940" w:rsidRDefault="00EA2C10" w:rsidP="000A091D">
      <w:pPr>
        <w:spacing w:after="0" w:line="240" w:lineRule="auto"/>
        <w:jc w:val="both"/>
      </w:pPr>
    </w:p>
    <w:p w:rsidR="00B77D0D" w:rsidRDefault="00B77D0D" w:rsidP="000A091D">
      <w:pPr>
        <w:spacing w:after="0" w:line="240" w:lineRule="auto"/>
        <w:jc w:val="both"/>
      </w:pPr>
      <w:r w:rsidRPr="008C2940">
        <w:t>Los recursos económicos asignados por el GAD Municipal de</w:t>
      </w:r>
      <w:r w:rsidR="000D45C1">
        <w:t>l cantón</w:t>
      </w:r>
      <w:r w:rsidRPr="008C2940">
        <w:t xml:space="preserve"> Cuenca serán utilizados única y exclusivamente para rubros determinados en el proyecto </w:t>
      </w:r>
      <w:r w:rsidR="00F873B7" w:rsidRPr="008C2940">
        <w:t xml:space="preserve">(cronograma de ejecución valorado) presentado y seleccionado como </w:t>
      </w:r>
      <w:r w:rsidR="00EE0E70">
        <w:t>ganador en la presente convocatoria</w:t>
      </w:r>
      <w:r w:rsidR="00F873B7" w:rsidRPr="008C2940">
        <w:t>.</w:t>
      </w:r>
    </w:p>
    <w:p w:rsidR="00EE0E70" w:rsidRPr="008C2940" w:rsidRDefault="00EE0E70" w:rsidP="00EE0E70">
      <w:pPr>
        <w:spacing w:after="0" w:line="240" w:lineRule="auto"/>
        <w:jc w:val="both"/>
      </w:pPr>
    </w:p>
    <w:p w:rsidR="00EE0E70" w:rsidRPr="008C2940" w:rsidRDefault="00EE0E70" w:rsidP="00EE0E70">
      <w:pPr>
        <w:spacing w:after="0" w:line="240" w:lineRule="auto"/>
        <w:jc w:val="both"/>
      </w:pPr>
      <w:r w:rsidRPr="008C2940">
        <w:t xml:space="preserve">Cualquier modificación de estos fines o actividades deberá ser previamente informada al técnico asignado al convenio, y aprobada por la </w:t>
      </w:r>
      <w:r w:rsidR="00A74373">
        <w:t>Dirección Municipal de Cultura</w:t>
      </w:r>
      <w:r w:rsidR="000D45C1">
        <w:t>, Educación y Deportes</w:t>
      </w:r>
      <w:r w:rsidRPr="008C2940">
        <w:t xml:space="preserve">. De no haberse tomado este procedimiento, cualquier modificación será entendida como una desviación del uso y destinación del fondo asignado. </w:t>
      </w:r>
    </w:p>
    <w:p w:rsidR="00EE0E70" w:rsidRPr="008C2940" w:rsidRDefault="00EE0E70" w:rsidP="00EE0E70">
      <w:pPr>
        <w:spacing w:after="0" w:line="240" w:lineRule="auto"/>
        <w:jc w:val="both"/>
      </w:pPr>
    </w:p>
    <w:p w:rsidR="00EE0E70" w:rsidRPr="008C2940" w:rsidRDefault="005D5462" w:rsidP="00EE0E70">
      <w:pPr>
        <w:spacing w:after="0" w:line="240" w:lineRule="auto"/>
        <w:jc w:val="both"/>
      </w:pPr>
      <w:r w:rsidRPr="008C2940">
        <w:t xml:space="preserve">En caso de incumplimiento de las obligaciones establecidas en el convenio de cooperación y asignación de fondos, </w:t>
      </w:r>
      <w:r w:rsidR="00EE0E70" w:rsidRPr="008C2940">
        <w:t>en la implementación de los fines o actividades a ser ejecutadas, así como de la desviación comprobada de la destinación del fondo asignado</w:t>
      </w:r>
      <w:r w:rsidR="0093735B">
        <w:t>,</w:t>
      </w:r>
      <w:r w:rsidR="00EE0E70" w:rsidRPr="008C2940">
        <w:t xml:space="preserve"> </w:t>
      </w:r>
      <w:r w:rsidRPr="008C2940">
        <w:t>por causas o hechos imputables al responsable del proyecto</w:t>
      </w:r>
      <w:r w:rsidR="0093735B">
        <w:t>,</w:t>
      </w:r>
      <w:r w:rsidRPr="008C2940">
        <w:t xml:space="preserve"> </w:t>
      </w:r>
      <w:r w:rsidR="0093735B">
        <w:t xml:space="preserve">el </w:t>
      </w:r>
      <w:r w:rsidR="0015594D">
        <w:t>GAD Municipal del cantón Cuenca</w:t>
      </w:r>
      <w:r w:rsidR="0093735B">
        <w:t xml:space="preserve"> </w:t>
      </w:r>
      <w:r w:rsidR="0093735B" w:rsidRPr="008C2940">
        <w:t xml:space="preserve">estará facultado para </w:t>
      </w:r>
      <w:r w:rsidR="0093735B">
        <w:t>terminar de forma unilateral e</w:t>
      </w:r>
      <w:r w:rsidR="0093735B" w:rsidRPr="008C2940">
        <w:t xml:space="preserve">l convenio, </w:t>
      </w:r>
      <w:r w:rsidR="0093735B">
        <w:t>suspender</w:t>
      </w:r>
      <w:r w:rsidR="0093735B" w:rsidRPr="008C2940">
        <w:t xml:space="preserve"> total o parcialmente la entrega de recursos al proyecto y ordenar la adopción de las medidas correspondientes para hacer efectiva la garantía otorgada por el responsable del proyecto, sin perjuicio del derecho de accionar judicialmente para obtener la restitución de los fondos adjudicados</w:t>
      </w:r>
      <w:r w:rsidR="0093735B">
        <w:t>, y el establecimiento de responsabilidades y sanciones administrativas, civiles o penales</w:t>
      </w:r>
      <w:r w:rsidR="00EE0E70" w:rsidRPr="008C2940">
        <w:t>.</w:t>
      </w:r>
    </w:p>
    <w:p w:rsidR="00732126" w:rsidRDefault="00732126" w:rsidP="000A091D">
      <w:pPr>
        <w:spacing w:after="0" w:line="240" w:lineRule="auto"/>
        <w:jc w:val="both"/>
      </w:pPr>
    </w:p>
    <w:p w:rsidR="0093735B" w:rsidRPr="008C2940" w:rsidRDefault="0093735B" w:rsidP="0093735B">
      <w:pPr>
        <w:spacing w:after="0" w:line="240" w:lineRule="auto"/>
        <w:jc w:val="both"/>
      </w:pPr>
      <w:r w:rsidRPr="008C2940">
        <w:t>De igual manera, el GAD Municipal de</w:t>
      </w:r>
      <w:r w:rsidR="00804DF6">
        <w:t>l cantón</w:t>
      </w:r>
      <w:r w:rsidRPr="008C2940">
        <w:t xml:space="preserve"> Cuenca podrá inhabilitar al responsable para presentar proyectos por </w:t>
      </w:r>
      <w:r w:rsidR="00AF4C50">
        <w:t>cinco (5)</w:t>
      </w:r>
      <w:r w:rsidRPr="008C2940">
        <w:t xml:space="preserve"> años a cualquiera de las convocatorias efectuadas por el </w:t>
      </w:r>
      <w:r w:rsidR="0015594D">
        <w:t>GAD Municipal del cantón Cuenca</w:t>
      </w:r>
      <w:r w:rsidRPr="008C2940">
        <w:t xml:space="preserve"> o sus dependencias adscritas, contados desde la fecha de notificación respectiva, resolución administrativa del GAD Municipal de</w:t>
      </w:r>
      <w:r w:rsidR="00804DF6">
        <w:t>l cantón</w:t>
      </w:r>
      <w:r w:rsidRPr="008C2940">
        <w:t xml:space="preserve"> Cuenca que imponga sanción.</w:t>
      </w:r>
    </w:p>
    <w:p w:rsidR="0093735B" w:rsidRPr="008C2940" w:rsidRDefault="0093735B" w:rsidP="000A091D">
      <w:pPr>
        <w:spacing w:after="0" w:line="240" w:lineRule="auto"/>
        <w:jc w:val="both"/>
      </w:pPr>
    </w:p>
    <w:p w:rsidR="00732126" w:rsidRPr="008C2940" w:rsidRDefault="00732126" w:rsidP="008B60C1">
      <w:pPr>
        <w:pStyle w:val="Prrafodelista"/>
        <w:numPr>
          <w:ilvl w:val="1"/>
          <w:numId w:val="11"/>
        </w:numPr>
        <w:spacing w:after="0" w:line="240" w:lineRule="auto"/>
        <w:jc w:val="both"/>
        <w:rPr>
          <w:b/>
          <w:u w:val="single"/>
        </w:rPr>
      </w:pPr>
      <w:r w:rsidRPr="008C2940">
        <w:rPr>
          <w:b/>
          <w:u w:val="single"/>
        </w:rPr>
        <w:t xml:space="preserve">Inspección de la </w:t>
      </w:r>
      <w:r w:rsidR="00804DF6">
        <w:rPr>
          <w:b/>
          <w:u w:val="single"/>
        </w:rPr>
        <w:t>e</w:t>
      </w:r>
      <w:r w:rsidRPr="008C2940">
        <w:rPr>
          <w:b/>
          <w:u w:val="single"/>
        </w:rPr>
        <w:t xml:space="preserve">jecución del </w:t>
      </w:r>
      <w:r w:rsidR="00804DF6">
        <w:rPr>
          <w:b/>
          <w:u w:val="single"/>
        </w:rPr>
        <w:t>p</w:t>
      </w:r>
      <w:r w:rsidRPr="008C2940">
        <w:rPr>
          <w:b/>
          <w:u w:val="single"/>
        </w:rPr>
        <w:t>royecto</w:t>
      </w:r>
    </w:p>
    <w:p w:rsidR="00EA2C10" w:rsidRPr="008C2940" w:rsidRDefault="00EA2C10" w:rsidP="000A091D">
      <w:pPr>
        <w:spacing w:after="0" w:line="240" w:lineRule="auto"/>
        <w:jc w:val="both"/>
        <w:rPr>
          <w:b/>
        </w:rPr>
      </w:pPr>
    </w:p>
    <w:p w:rsidR="00732126" w:rsidRDefault="00A42459" w:rsidP="000A091D">
      <w:pPr>
        <w:spacing w:after="0" w:line="240" w:lineRule="auto"/>
        <w:jc w:val="both"/>
      </w:pPr>
      <w:r w:rsidRPr="008C2940">
        <w:t xml:space="preserve">El Director/a </w:t>
      </w:r>
      <w:r w:rsidR="00A74373">
        <w:t>Municipal de Cultura</w:t>
      </w:r>
      <w:r w:rsidR="00804DF6">
        <w:t>, Educación y Deportes</w:t>
      </w:r>
      <w:r w:rsidR="00732126" w:rsidRPr="008C2940">
        <w:t xml:space="preserve"> </w:t>
      </w:r>
      <w:r w:rsidRPr="008C2940">
        <w:t xml:space="preserve">del GAD </w:t>
      </w:r>
      <w:r w:rsidR="00804DF6">
        <w:t>Municipal del cantón</w:t>
      </w:r>
      <w:r w:rsidRPr="008C2940">
        <w:t xml:space="preserve"> Cuenca</w:t>
      </w:r>
      <w:r w:rsidR="002D6FFE" w:rsidRPr="002D6FFE">
        <w:t xml:space="preserve"> </w:t>
      </w:r>
      <w:r w:rsidR="002D6FFE">
        <w:t xml:space="preserve">designará </w:t>
      </w:r>
      <w:r w:rsidR="00804DF6">
        <w:t>par</w:t>
      </w:r>
      <w:r w:rsidR="002D6FFE">
        <w:t xml:space="preserve">a cada proyecto un técnico responsable </w:t>
      </w:r>
      <w:r w:rsidR="00804DF6">
        <w:t>a fin de</w:t>
      </w:r>
      <w:r w:rsidRPr="008C2940">
        <w:t xml:space="preserve"> que </w:t>
      </w:r>
      <w:r w:rsidR="002D6FFE">
        <w:t>efectúe</w:t>
      </w:r>
      <w:r w:rsidRPr="008C2940">
        <w:t xml:space="preserve"> </w:t>
      </w:r>
      <w:r w:rsidR="002D6FFE">
        <w:t xml:space="preserve">el </w:t>
      </w:r>
      <w:r w:rsidRPr="008C2940">
        <w:t>control</w:t>
      </w:r>
      <w:r w:rsidR="000F380A" w:rsidRPr="008C2940">
        <w:t>,</w:t>
      </w:r>
      <w:r w:rsidRPr="008C2940">
        <w:t xml:space="preserve"> seguimiento</w:t>
      </w:r>
      <w:r w:rsidR="000F380A" w:rsidRPr="008C2940">
        <w:t>, registro</w:t>
      </w:r>
      <w:r w:rsidRPr="008C2940">
        <w:t xml:space="preserve"> y evaluación</w:t>
      </w:r>
      <w:r w:rsidR="002D6FFE">
        <w:t xml:space="preserve"> </w:t>
      </w:r>
      <w:r w:rsidRPr="008C2940">
        <w:t xml:space="preserve">de la correcta ejecución de los proyectos </w:t>
      </w:r>
      <w:r w:rsidR="002D6FFE">
        <w:t>financiados</w:t>
      </w:r>
      <w:r w:rsidRPr="008C2940">
        <w:t xml:space="preserve">. </w:t>
      </w:r>
    </w:p>
    <w:p w:rsidR="002D6FFE" w:rsidRPr="008C2940" w:rsidRDefault="002D6FFE" w:rsidP="000A091D">
      <w:pPr>
        <w:spacing w:after="0" w:line="240" w:lineRule="auto"/>
        <w:jc w:val="both"/>
      </w:pPr>
    </w:p>
    <w:p w:rsidR="00A42459" w:rsidRPr="008C2940" w:rsidRDefault="005D5462" w:rsidP="000A091D">
      <w:pPr>
        <w:spacing w:after="0" w:line="240" w:lineRule="auto"/>
        <w:jc w:val="both"/>
      </w:pPr>
      <w:r>
        <w:t>Se deberá presentar</w:t>
      </w:r>
      <w:r w:rsidR="00A42459" w:rsidRPr="008C2940">
        <w:t xml:space="preserve"> </w:t>
      </w:r>
      <w:r>
        <w:t>el correspondiente informe de avance de acuerdo al cronograma establecido en este mismo documento, esto sin perjuicio de otros informes, llamados o visitas para seguimiento que el técnico encargado del control de proceso considere pertinentes para solicitar en cualquier momento de la ejecución,</w:t>
      </w:r>
      <w:r w:rsidR="000765EC" w:rsidRPr="008C2940">
        <w:t xml:space="preserve"> </w:t>
      </w:r>
      <w:r>
        <w:t xml:space="preserve">podrá además como resultado de este proceso de acompañamiento, recomendar </w:t>
      </w:r>
      <w:r w:rsidR="000765EC" w:rsidRPr="008C2940">
        <w:t xml:space="preserve">sugerencias para </w:t>
      </w:r>
      <w:r>
        <w:t xml:space="preserve">la </w:t>
      </w:r>
      <w:r w:rsidR="000765EC" w:rsidRPr="008C2940">
        <w:t>mejor ejecución</w:t>
      </w:r>
      <w:r>
        <w:t xml:space="preserve"> de los proyectos</w:t>
      </w:r>
      <w:r w:rsidR="000765EC" w:rsidRPr="008C2940">
        <w:t>.</w:t>
      </w:r>
    </w:p>
    <w:p w:rsidR="00732126" w:rsidRDefault="00732126" w:rsidP="000A091D">
      <w:pPr>
        <w:spacing w:after="0" w:line="240" w:lineRule="auto"/>
        <w:jc w:val="both"/>
      </w:pPr>
    </w:p>
    <w:p w:rsidR="00804DF6" w:rsidRDefault="00804DF6" w:rsidP="000A091D">
      <w:pPr>
        <w:spacing w:after="0" w:line="240" w:lineRule="auto"/>
        <w:jc w:val="both"/>
      </w:pPr>
    </w:p>
    <w:p w:rsidR="00804DF6" w:rsidRPr="008C2940" w:rsidRDefault="00804DF6" w:rsidP="000A091D">
      <w:pPr>
        <w:spacing w:after="0" w:line="240" w:lineRule="auto"/>
        <w:jc w:val="both"/>
      </w:pPr>
    </w:p>
    <w:p w:rsidR="00732126" w:rsidRPr="008C2940" w:rsidRDefault="00732126" w:rsidP="008B60C1">
      <w:pPr>
        <w:pStyle w:val="Prrafodelista"/>
        <w:numPr>
          <w:ilvl w:val="1"/>
          <w:numId w:val="11"/>
        </w:numPr>
        <w:spacing w:after="0" w:line="240" w:lineRule="auto"/>
        <w:jc w:val="both"/>
        <w:rPr>
          <w:b/>
          <w:u w:val="single"/>
        </w:rPr>
      </w:pPr>
      <w:r w:rsidRPr="008C2940">
        <w:rPr>
          <w:b/>
          <w:u w:val="single"/>
        </w:rPr>
        <w:t xml:space="preserve">Suscripción del </w:t>
      </w:r>
      <w:r w:rsidR="00804DF6">
        <w:rPr>
          <w:b/>
          <w:u w:val="single"/>
        </w:rPr>
        <w:t>a</w:t>
      </w:r>
      <w:r w:rsidRPr="008C2940">
        <w:rPr>
          <w:b/>
          <w:u w:val="single"/>
        </w:rPr>
        <w:t xml:space="preserve">cta de </w:t>
      </w:r>
      <w:r w:rsidR="00804DF6">
        <w:rPr>
          <w:b/>
          <w:u w:val="single"/>
        </w:rPr>
        <w:t>r</w:t>
      </w:r>
      <w:r w:rsidRPr="008C2940">
        <w:rPr>
          <w:b/>
          <w:u w:val="single"/>
        </w:rPr>
        <w:t xml:space="preserve">ecepción </w:t>
      </w:r>
      <w:r w:rsidR="00804DF6">
        <w:rPr>
          <w:b/>
          <w:u w:val="single"/>
        </w:rPr>
        <w:t>t</w:t>
      </w:r>
      <w:r w:rsidRPr="008C2940">
        <w:rPr>
          <w:b/>
          <w:u w:val="single"/>
        </w:rPr>
        <w:t xml:space="preserve">otal, </w:t>
      </w:r>
      <w:r w:rsidR="00804DF6">
        <w:rPr>
          <w:b/>
          <w:u w:val="single"/>
        </w:rPr>
        <w:t>d</w:t>
      </w:r>
      <w:r w:rsidRPr="008C2940">
        <w:rPr>
          <w:b/>
          <w:u w:val="single"/>
        </w:rPr>
        <w:t xml:space="preserve">efinitiva y </w:t>
      </w:r>
      <w:r w:rsidR="00804DF6">
        <w:rPr>
          <w:b/>
          <w:u w:val="single"/>
        </w:rPr>
        <w:t>ú</w:t>
      </w:r>
      <w:r w:rsidRPr="008C2940">
        <w:rPr>
          <w:b/>
          <w:u w:val="single"/>
        </w:rPr>
        <w:t>nica</w:t>
      </w:r>
    </w:p>
    <w:p w:rsidR="00732126" w:rsidRPr="008C2940" w:rsidRDefault="00732126" w:rsidP="000A091D">
      <w:pPr>
        <w:spacing w:after="0" w:line="240" w:lineRule="auto"/>
        <w:jc w:val="both"/>
      </w:pPr>
    </w:p>
    <w:p w:rsidR="000765EC" w:rsidRPr="008C2940" w:rsidRDefault="00C20B99" w:rsidP="000A091D">
      <w:pPr>
        <w:spacing w:after="0" w:line="240" w:lineRule="auto"/>
        <w:jc w:val="both"/>
      </w:pPr>
      <w:r w:rsidRPr="008C2940">
        <w:t xml:space="preserve">Una vez ejecutado el proyecto, los beneficiarios presentarán el informe final a la </w:t>
      </w:r>
      <w:r w:rsidR="00A74373">
        <w:t>Dirección Municipal de Cultura</w:t>
      </w:r>
      <w:r w:rsidR="00804DF6">
        <w:t>, Educación y Deportes</w:t>
      </w:r>
      <w:r w:rsidRPr="008C2940">
        <w:t xml:space="preserve"> del </w:t>
      </w:r>
      <w:r w:rsidR="0015594D">
        <w:t>GAD Municipal del cantón Cuenca</w:t>
      </w:r>
      <w:r w:rsidRPr="008C2940">
        <w:t xml:space="preserve"> para la respectiva revisión de la documentación de soporte que justifique la ejecución de las actividades.</w:t>
      </w:r>
    </w:p>
    <w:p w:rsidR="00C20B99" w:rsidRPr="008C2940" w:rsidRDefault="00C20B99" w:rsidP="000A091D">
      <w:pPr>
        <w:spacing w:after="0" w:line="240" w:lineRule="auto"/>
        <w:jc w:val="both"/>
      </w:pPr>
      <w:r w:rsidRPr="008C2940">
        <w:lastRenderedPageBreak/>
        <w:t>Previa suscripción del acta de recepción total, definitiva y única se deberá contar con los siguientes informes:</w:t>
      </w:r>
    </w:p>
    <w:p w:rsidR="00732126" w:rsidRPr="008C2940" w:rsidRDefault="00732126" w:rsidP="000A091D">
      <w:pPr>
        <w:spacing w:after="0" w:line="240" w:lineRule="auto"/>
        <w:jc w:val="both"/>
      </w:pPr>
    </w:p>
    <w:p w:rsidR="00C20B99" w:rsidRPr="008C2940" w:rsidRDefault="00C20B99" w:rsidP="000A091D">
      <w:pPr>
        <w:pStyle w:val="Prrafodelista"/>
        <w:numPr>
          <w:ilvl w:val="0"/>
          <w:numId w:val="8"/>
        </w:numPr>
        <w:spacing w:after="0" w:line="240" w:lineRule="auto"/>
        <w:jc w:val="both"/>
      </w:pPr>
      <w:r w:rsidRPr="008C2940">
        <w:t xml:space="preserve">Informe técnico favorable emitido por la </w:t>
      </w:r>
      <w:r w:rsidR="00A74373">
        <w:t>Dirección Municipal de Cultura</w:t>
      </w:r>
      <w:r w:rsidR="00804DF6">
        <w:t>, Educación y Deportes</w:t>
      </w:r>
      <w:r w:rsidRPr="008C2940">
        <w:t xml:space="preserve"> del GAD </w:t>
      </w:r>
      <w:r w:rsidR="00804DF6">
        <w:t>Municipal del cantón</w:t>
      </w:r>
      <w:r w:rsidRPr="008C2940">
        <w:t xml:space="preserve"> Cuenca, sobre la ejecución total de las actividades comprometidas con el </w:t>
      </w:r>
      <w:r w:rsidR="00804DF6">
        <w:t>proyecto</w:t>
      </w:r>
    </w:p>
    <w:p w:rsidR="00C20B99" w:rsidRPr="008C2940" w:rsidRDefault="00C20B99" w:rsidP="000A091D">
      <w:pPr>
        <w:pStyle w:val="Prrafodelista"/>
        <w:numPr>
          <w:ilvl w:val="0"/>
          <w:numId w:val="8"/>
        </w:numPr>
        <w:spacing w:after="0" w:line="240" w:lineRule="auto"/>
        <w:jc w:val="both"/>
      </w:pPr>
      <w:r w:rsidRPr="008C2940">
        <w:t>Informe general de ejecución</w:t>
      </w:r>
      <w:r w:rsidR="00B85356" w:rsidRPr="008C2940">
        <w:t xml:space="preserve"> y </w:t>
      </w:r>
      <w:r w:rsidRPr="008C2940">
        <w:t xml:space="preserve">económico </w:t>
      </w:r>
      <w:r w:rsidR="00B85356" w:rsidRPr="008C2940">
        <w:t xml:space="preserve">con detalle de facturas </w:t>
      </w:r>
      <w:r w:rsidRPr="008C2940">
        <w:t>presentado por el beneficiario</w:t>
      </w:r>
    </w:p>
    <w:p w:rsidR="00732126" w:rsidRPr="008C2940" w:rsidRDefault="00732126" w:rsidP="00732126">
      <w:pPr>
        <w:spacing w:after="0" w:line="240" w:lineRule="auto"/>
        <w:ind w:left="360"/>
        <w:jc w:val="both"/>
      </w:pPr>
    </w:p>
    <w:p w:rsidR="00E12A8C" w:rsidRDefault="00E12A8C" w:rsidP="000A091D">
      <w:pPr>
        <w:spacing w:after="0" w:line="240" w:lineRule="auto"/>
        <w:jc w:val="both"/>
      </w:pPr>
      <w:r>
        <w:t xml:space="preserve">El </w:t>
      </w:r>
      <w:r w:rsidR="00657806">
        <w:t>t</w:t>
      </w:r>
      <w:r>
        <w:t xml:space="preserve">écnico </w:t>
      </w:r>
      <w:r w:rsidR="00657806">
        <w:t>r</w:t>
      </w:r>
      <w:r>
        <w:t xml:space="preserve">esponsable asignado al proyecto por la </w:t>
      </w:r>
      <w:r w:rsidR="00A74373">
        <w:t>Dirección Municipal de Cultura</w:t>
      </w:r>
      <w:r w:rsidR="00657806">
        <w:t>, Educación y Deportes</w:t>
      </w:r>
      <w:r>
        <w:t xml:space="preserve">, emitirá su informe final correspondiente sobre la base de la verificación de la información entregada por el ejecutor, y la información que por sí mismo ha recopilado durante la ejecución. </w:t>
      </w:r>
    </w:p>
    <w:p w:rsidR="00E12A8C" w:rsidRDefault="00E12A8C" w:rsidP="000A091D">
      <w:pPr>
        <w:spacing w:after="0" w:line="240" w:lineRule="auto"/>
        <w:jc w:val="both"/>
      </w:pPr>
    </w:p>
    <w:p w:rsidR="00A42459" w:rsidRDefault="005D79BD" w:rsidP="000A091D">
      <w:pPr>
        <w:spacing w:after="0" w:line="240" w:lineRule="auto"/>
        <w:jc w:val="both"/>
      </w:pPr>
      <w:r>
        <w:t>Una vez emitido</w:t>
      </w:r>
      <w:r w:rsidR="00E12A8C">
        <w:t xml:space="preserve"> el informe favorable del técnico responsable asignado al proyecto, se suscribirá </w:t>
      </w:r>
      <w:r w:rsidR="00A603AC" w:rsidRPr="008C2940">
        <w:t>el acta de recepción total, definitiva y única, el GAD Municipal de</w:t>
      </w:r>
      <w:r w:rsidR="00657806">
        <w:t>l cantón</w:t>
      </w:r>
      <w:r w:rsidR="00A603AC" w:rsidRPr="008C2940">
        <w:t xml:space="preserve"> Cuenca, a través de su Dirección Financiera</w:t>
      </w:r>
      <w:r w:rsidR="00657806">
        <w:t>,</w:t>
      </w:r>
      <w:r w:rsidR="00A603AC" w:rsidRPr="008C2940">
        <w:t xml:space="preserve"> y sobre la base del acta total, definitiva y única procederá a la cancelación del saldo restante establecido en el Convenio y a la </w:t>
      </w:r>
      <w:r w:rsidR="00800BFF" w:rsidRPr="008C2940">
        <w:t>devolución</w:t>
      </w:r>
      <w:r w:rsidR="00A603AC" w:rsidRPr="008C2940">
        <w:t xml:space="preserve"> de la garantía entregada por el beneficiario.</w:t>
      </w:r>
    </w:p>
    <w:p w:rsidR="00E12A8C" w:rsidRDefault="00E12A8C" w:rsidP="000A091D">
      <w:pPr>
        <w:spacing w:after="0" w:line="240" w:lineRule="auto"/>
        <w:jc w:val="both"/>
      </w:pPr>
    </w:p>
    <w:p w:rsidR="005D79BD" w:rsidRDefault="00E12A8C" w:rsidP="000A091D">
      <w:pPr>
        <w:spacing w:after="0" w:line="240" w:lineRule="auto"/>
        <w:jc w:val="both"/>
      </w:pPr>
      <w:r>
        <w:t>En caso de inconformidad o de la emisión de un informe desfavorable por parte del técnico responsable asignado al proyecto, se establecerá un período no mayor a treinta (30)</w:t>
      </w:r>
      <w:r w:rsidR="005D79BD">
        <w:t xml:space="preserve"> días para realizar las acciones, modificaciones, alcances o completamientos de la información que hayan sido solicitados en este informe técnico. Satisfechos estos requerimientos, el técnico responsable podrá emitir su informe final favorable y proceder con la suscripción del acta de recepción total.</w:t>
      </w:r>
    </w:p>
    <w:p w:rsidR="005D79BD" w:rsidRDefault="005D79BD" w:rsidP="000A091D">
      <w:pPr>
        <w:spacing w:after="0" w:line="240" w:lineRule="auto"/>
        <w:jc w:val="both"/>
      </w:pPr>
    </w:p>
    <w:p w:rsidR="005D79BD" w:rsidRPr="008C2940" w:rsidRDefault="005D79BD" w:rsidP="000A091D">
      <w:pPr>
        <w:spacing w:after="0" w:line="240" w:lineRule="auto"/>
        <w:jc w:val="both"/>
      </w:pPr>
      <w:r>
        <w:t>Si persistieren las circunstancias que motivan la inconformidad, el GAD Municipal de</w:t>
      </w:r>
      <w:r w:rsidR="00657806">
        <w:t>l cantón</w:t>
      </w:r>
      <w:r>
        <w:t xml:space="preserve"> Cuenca, se reserva el derecho de proceder conforme corresponda en el ámbito administrativo institucional o judicial.</w:t>
      </w:r>
    </w:p>
    <w:p w:rsidR="00B85356" w:rsidRPr="008C2940" w:rsidRDefault="00B85356" w:rsidP="000A091D">
      <w:pPr>
        <w:spacing w:after="0" w:line="240" w:lineRule="auto"/>
        <w:jc w:val="both"/>
      </w:pPr>
    </w:p>
    <w:p w:rsidR="00B85356" w:rsidRPr="008C2940" w:rsidRDefault="00B85356" w:rsidP="008B60C1">
      <w:pPr>
        <w:pStyle w:val="Prrafodelista"/>
        <w:numPr>
          <w:ilvl w:val="1"/>
          <w:numId w:val="11"/>
        </w:numPr>
        <w:spacing w:after="0" w:line="240" w:lineRule="auto"/>
        <w:jc w:val="both"/>
        <w:rPr>
          <w:b/>
          <w:u w:val="single"/>
        </w:rPr>
      </w:pPr>
      <w:r w:rsidRPr="008C2940">
        <w:rPr>
          <w:b/>
          <w:u w:val="single"/>
        </w:rPr>
        <w:t xml:space="preserve">Presentación </w:t>
      </w:r>
      <w:r w:rsidR="00657806">
        <w:rPr>
          <w:b/>
          <w:u w:val="single"/>
        </w:rPr>
        <w:t>o</w:t>
      </w:r>
      <w:r w:rsidRPr="008C2940">
        <w:rPr>
          <w:b/>
          <w:u w:val="single"/>
        </w:rPr>
        <w:t xml:space="preserve">ficial del </w:t>
      </w:r>
      <w:r w:rsidR="00657806">
        <w:rPr>
          <w:b/>
          <w:u w:val="single"/>
        </w:rPr>
        <w:t>r</w:t>
      </w:r>
      <w:r w:rsidRPr="008C2940">
        <w:rPr>
          <w:b/>
          <w:u w:val="single"/>
        </w:rPr>
        <w:t xml:space="preserve">esultado de los </w:t>
      </w:r>
      <w:r w:rsidR="00657806">
        <w:rPr>
          <w:b/>
          <w:u w:val="single"/>
        </w:rPr>
        <w:t>p</w:t>
      </w:r>
      <w:r w:rsidRPr="008C2940">
        <w:rPr>
          <w:b/>
          <w:u w:val="single"/>
        </w:rPr>
        <w:t xml:space="preserve">royectos </w:t>
      </w:r>
      <w:r w:rsidR="00657806">
        <w:rPr>
          <w:b/>
          <w:u w:val="single"/>
        </w:rPr>
        <w:t>g</w:t>
      </w:r>
      <w:r w:rsidRPr="008C2940">
        <w:rPr>
          <w:b/>
          <w:u w:val="single"/>
        </w:rPr>
        <w:t>anadores</w:t>
      </w:r>
    </w:p>
    <w:p w:rsidR="00EA2C10" w:rsidRPr="008C2940" w:rsidRDefault="00EA2C10" w:rsidP="000A091D">
      <w:pPr>
        <w:spacing w:after="0" w:line="240" w:lineRule="auto"/>
        <w:jc w:val="both"/>
      </w:pPr>
    </w:p>
    <w:p w:rsidR="00A603AC" w:rsidRPr="008C2940" w:rsidRDefault="008F34C3" w:rsidP="000A091D">
      <w:pPr>
        <w:spacing w:after="0" w:line="240" w:lineRule="auto"/>
        <w:jc w:val="both"/>
      </w:pPr>
      <w:r w:rsidRPr="008C2940">
        <w:t xml:space="preserve">Conjuntamente con la suscripción del acta de entrega recepción, los </w:t>
      </w:r>
      <w:r w:rsidR="00B94E61">
        <w:t xml:space="preserve">ejecutores </w:t>
      </w:r>
      <w:r w:rsidRPr="008C2940">
        <w:t>deberán fijar fecha para la presentación oficial del resultado del proyecto para coordinar</w:t>
      </w:r>
      <w:r w:rsidR="00B85356" w:rsidRPr="008C2940">
        <w:t xml:space="preserve"> </w:t>
      </w:r>
      <w:r w:rsidRPr="008C2940">
        <w:t>adecuadamente una agenda promocional</w:t>
      </w:r>
      <w:r w:rsidR="00B85356" w:rsidRPr="008C2940">
        <w:t xml:space="preserve"> y que no supere el cronograma establecido para los Fondos Concursables 2015</w:t>
      </w:r>
      <w:r w:rsidR="00657806">
        <w:t xml:space="preserve"> - </w:t>
      </w:r>
      <w:r w:rsidR="00B85356" w:rsidRPr="008C2940">
        <w:t xml:space="preserve">2016 del </w:t>
      </w:r>
      <w:r w:rsidR="0015594D">
        <w:t>GAD Municipal del cantón Cuenca</w:t>
      </w:r>
      <w:r w:rsidRPr="008C2940">
        <w:t xml:space="preserve">. </w:t>
      </w:r>
    </w:p>
    <w:p w:rsidR="00251BB9" w:rsidRDefault="00251BB9" w:rsidP="00D0290C">
      <w:pPr>
        <w:spacing w:after="0" w:line="240" w:lineRule="auto"/>
        <w:jc w:val="center"/>
      </w:pPr>
    </w:p>
    <w:p w:rsidR="00251BB9" w:rsidRDefault="00251BB9" w:rsidP="00D0290C">
      <w:pPr>
        <w:spacing w:after="0" w:line="240" w:lineRule="auto"/>
        <w:jc w:val="center"/>
      </w:pPr>
    </w:p>
    <w:p w:rsidR="00D0290C" w:rsidRPr="008C2940" w:rsidRDefault="00F21B39" w:rsidP="00D0290C">
      <w:pPr>
        <w:spacing w:after="0" w:line="240" w:lineRule="auto"/>
        <w:jc w:val="center"/>
      </w:pPr>
      <w:r>
        <w:t xml:space="preserve">Miriam </w:t>
      </w:r>
      <w:r w:rsidR="00D0290C" w:rsidRPr="008C2940">
        <w:t>Eliana Bojorque Pazmiño</w:t>
      </w:r>
      <w:r>
        <w:t xml:space="preserve"> MGST.</w:t>
      </w:r>
    </w:p>
    <w:p w:rsidR="00D0290C" w:rsidRPr="008C2940" w:rsidRDefault="00D0290C" w:rsidP="00D0290C">
      <w:pPr>
        <w:spacing w:after="0" w:line="240" w:lineRule="auto"/>
        <w:jc w:val="center"/>
        <w:rPr>
          <w:b/>
        </w:rPr>
      </w:pPr>
      <w:r w:rsidRPr="008C2940">
        <w:rPr>
          <w:b/>
        </w:rPr>
        <w:t>DIRECTORA MUNICIPAL DE CULTURA, EDUCACIÓN Y DEPORTES</w:t>
      </w:r>
    </w:p>
    <w:p w:rsidR="002F3C4D" w:rsidRDefault="00D0290C" w:rsidP="00215708">
      <w:pPr>
        <w:spacing w:after="0" w:line="240" w:lineRule="auto"/>
        <w:jc w:val="center"/>
        <w:rPr>
          <w:b/>
        </w:rPr>
      </w:pPr>
      <w:r w:rsidRPr="008C2940">
        <w:rPr>
          <w:b/>
        </w:rPr>
        <w:t>GAD MUNICIPAL DE</w:t>
      </w:r>
      <w:r w:rsidR="00657806">
        <w:rPr>
          <w:b/>
        </w:rPr>
        <w:t>L CANTÓN</w:t>
      </w:r>
      <w:r w:rsidRPr="008C2940">
        <w:rPr>
          <w:b/>
        </w:rPr>
        <w:t xml:space="preserve"> CUENCA</w:t>
      </w:r>
      <w:r w:rsidR="002F3C4D">
        <w:rPr>
          <w:b/>
        </w:rPr>
        <w:br w:type="page"/>
      </w:r>
    </w:p>
    <w:p w:rsidR="00D0290C" w:rsidRPr="002F3C4D" w:rsidRDefault="00926307" w:rsidP="002F3C4D">
      <w:pPr>
        <w:spacing w:after="0" w:line="240" w:lineRule="auto"/>
        <w:jc w:val="center"/>
        <w:rPr>
          <w:b/>
        </w:rPr>
      </w:pPr>
      <w:r w:rsidRPr="00C53EE2">
        <w:rPr>
          <w:b/>
          <w:sz w:val="30"/>
          <w:szCs w:val="30"/>
        </w:rPr>
        <w:lastRenderedPageBreak/>
        <w:t>ANEXO 1</w:t>
      </w:r>
    </w:p>
    <w:p w:rsidR="00926307" w:rsidRPr="00C53EE2" w:rsidRDefault="00926307" w:rsidP="00926307">
      <w:pPr>
        <w:spacing w:after="0" w:line="240" w:lineRule="auto"/>
        <w:jc w:val="center"/>
        <w:rPr>
          <w:b/>
          <w:sz w:val="30"/>
          <w:szCs w:val="30"/>
        </w:rPr>
      </w:pPr>
      <w:r w:rsidRPr="00C53EE2">
        <w:rPr>
          <w:b/>
          <w:sz w:val="30"/>
          <w:szCs w:val="30"/>
        </w:rPr>
        <w:t>FICHA DE INSCRIPCIÓN</w:t>
      </w:r>
    </w:p>
    <w:p w:rsidR="00926307" w:rsidRDefault="00926307" w:rsidP="00D0290C">
      <w:pPr>
        <w:spacing w:after="0" w:line="240" w:lineRule="auto"/>
        <w:jc w:val="center"/>
        <w:rPr>
          <w:b/>
        </w:rPr>
      </w:pPr>
    </w:p>
    <w:tbl>
      <w:tblPr>
        <w:tblStyle w:val="Tablaconcuadrcula"/>
        <w:tblW w:w="0" w:type="auto"/>
        <w:tblLook w:val="04A0" w:firstRow="1" w:lastRow="0" w:firstColumn="1" w:lastColumn="0" w:noHBand="0" w:noVBand="1"/>
      </w:tblPr>
      <w:tblGrid>
        <w:gridCol w:w="2943"/>
        <w:gridCol w:w="6035"/>
      </w:tblGrid>
      <w:tr w:rsidR="00BA1766" w:rsidTr="00BA1766">
        <w:tc>
          <w:tcPr>
            <w:tcW w:w="2943" w:type="dxa"/>
          </w:tcPr>
          <w:p w:rsidR="00BA1766" w:rsidRDefault="00BA1766" w:rsidP="0031625A">
            <w:r>
              <w:t>PROPONENTE DEL PROYECTO</w:t>
            </w:r>
          </w:p>
          <w:p w:rsidR="00BA1766" w:rsidRDefault="00BA1766" w:rsidP="0031625A">
            <w:r>
              <w:rPr>
                <w:i/>
                <w:sz w:val="14"/>
              </w:rPr>
              <w:t>Nombre de la persona natural, jurídica, agrupación o colectivo que presenta</w:t>
            </w:r>
          </w:p>
        </w:tc>
        <w:tc>
          <w:tcPr>
            <w:tcW w:w="6035" w:type="dxa"/>
          </w:tcPr>
          <w:p w:rsidR="00BA1766" w:rsidRDefault="00BA1766" w:rsidP="0031625A"/>
        </w:tc>
      </w:tr>
      <w:tr w:rsidR="00BA1766" w:rsidTr="00BA1766">
        <w:tc>
          <w:tcPr>
            <w:tcW w:w="2943" w:type="dxa"/>
          </w:tcPr>
          <w:p w:rsidR="00BA1766" w:rsidRDefault="00BA1766" w:rsidP="0031625A">
            <w:r>
              <w:t xml:space="preserve">REPRESENTANTE LEGAL </w:t>
            </w:r>
          </w:p>
          <w:p w:rsidR="00BA1766" w:rsidRPr="00BA1766" w:rsidRDefault="00BA1766" w:rsidP="00BA1766">
            <w:pPr>
              <w:rPr>
                <w:i/>
                <w:sz w:val="14"/>
              </w:rPr>
            </w:pPr>
            <w:r w:rsidRPr="00BA1766">
              <w:rPr>
                <w:i/>
                <w:sz w:val="14"/>
              </w:rPr>
              <w:t>En caso de personas jurídicas, agrupaciones o colectivos artísticos</w:t>
            </w:r>
          </w:p>
        </w:tc>
        <w:tc>
          <w:tcPr>
            <w:tcW w:w="6035" w:type="dxa"/>
          </w:tcPr>
          <w:p w:rsidR="00BA1766" w:rsidRDefault="00BA1766" w:rsidP="0031625A"/>
        </w:tc>
      </w:tr>
      <w:tr w:rsidR="00BA1766" w:rsidTr="00BA1766">
        <w:tc>
          <w:tcPr>
            <w:tcW w:w="2943" w:type="dxa"/>
          </w:tcPr>
          <w:p w:rsidR="00BA1766" w:rsidRDefault="00BA1766" w:rsidP="0031625A">
            <w:r w:rsidRPr="00805EFE">
              <w:t>TÍTULO DEL PROYECTO</w:t>
            </w:r>
          </w:p>
        </w:tc>
        <w:tc>
          <w:tcPr>
            <w:tcW w:w="6035" w:type="dxa"/>
          </w:tcPr>
          <w:p w:rsidR="00BA1766" w:rsidRDefault="00BA1766" w:rsidP="0031625A"/>
        </w:tc>
      </w:tr>
      <w:tr w:rsidR="00BA1766" w:rsidTr="00BA1766">
        <w:tc>
          <w:tcPr>
            <w:tcW w:w="2943" w:type="dxa"/>
          </w:tcPr>
          <w:p w:rsidR="00BA1766" w:rsidRPr="00676258" w:rsidRDefault="00BA1766" w:rsidP="0031625A">
            <w:r w:rsidRPr="00676258">
              <w:t>CÉDULA DE IDENTIDAD</w:t>
            </w:r>
            <w:r>
              <w:t>/RUC</w:t>
            </w:r>
          </w:p>
        </w:tc>
        <w:tc>
          <w:tcPr>
            <w:tcW w:w="6035" w:type="dxa"/>
          </w:tcPr>
          <w:p w:rsidR="00BA1766" w:rsidRDefault="00BA1766" w:rsidP="0031625A"/>
        </w:tc>
      </w:tr>
      <w:tr w:rsidR="00BA1766" w:rsidTr="00BA1766">
        <w:tc>
          <w:tcPr>
            <w:tcW w:w="2943" w:type="dxa"/>
          </w:tcPr>
          <w:p w:rsidR="00BA1766" w:rsidRPr="00676258" w:rsidRDefault="00BA1766" w:rsidP="0031625A">
            <w:r w:rsidRPr="00676258">
              <w:t>DIRECCIÓN</w:t>
            </w:r>
          </w:p>
        </w:tc>
        <w:tc>
          <w:tcPr>
            <w:tcW w:w="6035" w:type="dxa"/>
          </w:tcPr>
          <w:p w:rsidR="00BA1766" w:rsidRDefault="00BA1766" w:rsidP="0031625A"/>
        </w:tc>
      </w:tr>
      <w:tr w:rsidR="00BA1766" w:rsidTr="00BA1766">
        <w:tc>
          <w:tcPr>
            <w:tcW w:w="2943" w:type="dxa"/>
          </w:tcPr>
          <w:p w:rsidR="00BA1766" w:rsidRPr="00676258" w:rsidRDefault="00500FC1" w:rsidP="0031625A">
            <w:r>
              <w:t>TELÉ</w:t>
            </w:r>
            <w:r w:rsidR="00BA1766" w:rsidRPr="00676258">
              <w:t>FONOS DE CONTACTO</w:t>
            </w:r>
          </w:p>
        </w:tc>
        <w:tc>
          <w:tcPr>
            <w:tcW w:w="6035" w:type="dxa"/>
          </w:tcPr>
          <w:p w:rsidR="00BA1766" w:rsidRDefault="00BA1766" w:rsidP="0031625A"/>
        </w:tc>
      </w:tr>
      <w:tr w:rsidR="00BA1766" w:rsidTr="00BA1766">
        <w:tc>
          <w:tcPr>
            <w:tcW w:w="2943" w:type="dxa"/>
          </w:tcPr>
          <w:p w:rsidR="00BA1766" w:rsidRPr="00676258" w:rsidRDefault="00BA1766" w:rsidP="0031625A">
            <w:r w:rsidRPr="00676258">
              <w:t>CORREO ELECTRÓNICO</w:t>
            </w:r>
          </w:p>
        </w:tc>
        <w:tc>
          <w:tcPr>
            <w:tcW w:w="6035" w:type="dxa"/>
          </w:tcPr>
          <w:p w:rsidR="00BA1766" w:rsidRDefault="00BA1766" w:rsidP="0031625A"/>
        </w:tc>
      </w:tr>
      <w:tr w:rsidR="00BA1766" w:rsidTr="00BA1766">
        <w:tc>
          <w:tcPr>
            <w:tcW w:w="2943" w:type="dxa"/>
          </w:tcPr>
          <w:p w:rsidR="00BA1766" w:rsidRPr="00676258" w:rsidRDefault="00BA1766" w:rsidP="0031625A">
            <w:r w:rsidRPr="00676258">
              <w:t>PÁGINA WEB</w:t>
            </w:r>
          </w:p>
        </w:tc>
        <w:tc>
          <w:tcPr>
            <w:tcW w:w="6035" w:type="dxa"/>
          </w:tcPr>
          <w:p w:rsidR="00BA1766" w:rsidRDefault="00BA1766" w:rsidP="0031625A"/>
        </w:tc>
      </w:tr>
      <w:tr w:rsidR="00BA1766" w:rsidTr="00BA1766">
        <w:tc>
          <w:tcPr>
            <w:tcW w:w="2943" w:type="dxa"/>
          </w:tcPr>
          <w:p w:rsidR="00BA1766" w:rsidRPr="00676258" w:rsidRDefault="00BA1766" w:rsidP="0031625A">
            <w:r w:rsidRPr="00676258">
              <w:t>OTROS LINKS EN REDES</w:t>
            </w:r>
          </w:p>
        </w:tc>
        <w:tc>
          <w:tcPr>
            <w:tcW w:w="6035" w:type="dxa"/>
          </w:tcPr>
          <w:p w:rsidR="00BA1766" w:rsidRDefault="00BA1766" w:rsidP="0031625A"/>
        </w:tc>
      </w:tr>
    </w:tbl>
    <w:p w:rsidR="00BA1766" w:rsidRDefault="00BA1766" w:rsidP="007967F9">
      <w:pPr>
        <w:spacing w:after="0" w:line="240" w:lineRule="auto"/>
        <w:jc w:val="both"/>
        <w:rPr>
          <w:b/>
        </w:rPr>
      </w:pPr>
    </w:p>
    <w:p w:rsidR="007967F9" w:rsidRDefault="007967F9" w:rsidP="007967F9">
      <w:pPr>
        <w:spacing w:after="0" w:line="240" w:lineRule="auto"/>
        <w:jc w:val="both"/>
        <w:rPr>
          <w:b/>
        </w:rPr>
      </w:pPr>
      <w:r>
        <w:rPr>
          <w:b/>
        </w:rPr>
        <w:t>Modalidad:</w:t>
      </w:r>
      <w:r w:rsidR="00B200C4">
        <w:rPr>
          <w:b/>
        </w:rPr>
        <w:t xml:space="preserve"> </w:t>
      </w:r>
      <w:r w:rsidR="00B200C4" w:rsidRPr="00B200C4">
        <w:rPr>
          <w:i/>
          <w:sz w:val="16"/>
        </w:rPr>
        <w:t>Señale con X</w:t>
      </w:r>
    </w:p>
    <w:p w:rsidR="00B200C4" w:rsidRDefault="00B200C4" w:rsidP="007967F9">
      <w:pPr>
        <w:spacing w:after="0" w:line="240" w:lineRule="auto"/>
        <w:jc w:val="both"/>
        <w:rPr>
          <w:b/>
        </w:rPr>
      </w:pPr>
    </w:p>
    <w:tbl>
      <w:tblPr>
        <w:tblW w:w="6740" w:type="dxa"/>
        <w:tblInd w:w="75" w:type="dxa"/>
        <w:tblCellMar>
          <w:left w:w="70" w:type="dxa"/>
          <w:right w:w="70" w:type="dxa"/>
        </w:tblCellMar>
        <w:tblLook w:val="04A0" w:firstRow="1" w:lastRow="0" w:firstColumn="1" w:lastColumn="0" w:noHBand="0" w:noVBand="1"/>
      </w:tblPr>
      <w:tblGrid>
        <w:gridCol w:w="300"/>
        <w:gridCol w:w="5240"/>
        <w:gridCol w:w="1200"/>
      </w:tblGrid>
      <w:tr w:rsidR="00B200C4" w:rsidRPr="00B200C4" w:rsidTr="00B200C4">
        <w:trPr>
          <w:trHeight w:val="30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jc w:val="center"/>
              <w:rPr>
                <w:rFonts w:ascii="Calibri" w:eastAsia="Times New Roman" w:hAnsi="Calibri" w:cs="Calibri"/>
                <w:color w:val="000000"/>
                <w:lang w:eastAsia="es-EC"/>
              </w:rPr>
            </w:pPr>
            <w:r w:rsidRPr="00B200C4">
              <w:rPr>
                <w:rFonts w:ascii="Calibri" w:eastAsia="Times New Roman" w:hAnsi="Calibri" w:cs="Calibri"/>
                <w:color w:val="000000"/>
                <w:lang w:eastAsia="es-EC"/>
              </w:rPr>
              <w:t>1</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PROYECTOS QUE PROMUEVEN LA CREACIÓN ARTÍSTICA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r w:rsidR="00B200C4" w:rsidRPr="00B200C4" w:rsidTr="00B200C4">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jc w:val="center"/>
              <w:rPr>
                <w:rFonts w:ascii="Calibri" w:eastAsia="Times New Roman" w:hAnsi="Calibri" w:cs="Calibri"/>
                <w:color w:val="000000"/>
                <w:lang w:eastAsia="es-EC"/>
              </w:rPr>
            </w:pPr>
            <w:r w:rsidRPr="00B200C4">
              <w:rPr>
                <w:rFonts w:ascii="Calibri" w:eastAsia="Times New Roman" w:hAnsi="Calibri" w:cs="Calibri"/>
                <w:color w:val="000000"/>
                <w:lang w:eastAsia="es-EC"/>
              </w:rPr>
              <w:t>2</w:t>
            </w:r>
          </w:p>
        </w:tc>
        <w:tc>
          <w:tcPr>
            <w:tcW w:w="524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PROYECTOS DE GESTIÓN CULTURAL</w:t>
            </w:r>
          </w:p>
        </w:tc>
        <w:tc>
          <w:tcPr>
            <w:tcW w:w="120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bl>
    <w:p w:rsidR="00B200C4" w:rsidRDefault="00B200C4" w:rsidP="007967F9">
      <w:pPr>
        <w:spacing w:after="0" w:line="240" w:lineRule="auto"/>
        <w:jc w:val="both"/>
        <w:rPr>
          <w:b/>
        </w:rPr>
      </w:pPr>
    </w:p>
    <w:p w:rsidR="007967F9" w:rsidRDefault="007967F9" w:rsidP="007967F9">
      <w:pPr>
        <w:spacing w:after="0" w:line="240" w:lineRule="auto"/>
        <w:jc w:val="both"/>
        <w:rPr>
          <w:b/>
        </w:rPr>
      </w:pPr>
      <w:r>
        <w:rPr>
          <w:b/>
        </w:rPr>
        <w:t>Categoría:</w:t>
      </w:r>
      <w:r w:rsidR="00B200C4">
        <w:rPr>
          <w:b/>
        </w:rPr>
        <w:t xml:space="preserve"> </w:t>
      </w:r>
      <w:r w:rsidR="00B200C4" w:rsidRPr="00B200C4">
        <w:rPr>
          <w:i/>
          <w:sz w:val="16"/>
        </w:rPr>
        <w:t>Señale con X</w:t>
      </w:r>
    </w:p>
    <w:p w:rsidR="00B200C4" w:rsidRDefault="00B200C4" w:rsidP="007967F9">
      <w:pPr>
        <w:spacing w:after="0" w:line="240" w:lineRule="auto"/>
        <w:jc w:val="both"/>
        <w:rPr>
          <w:b/>
        </w:rPr>
      </w:pPr>
    </w:p>
    <w:tbl>
      <w:tblPr>
        <w:tblW w:w="6880" w:type="dxa"/>
        <w:tblInd w:w="75" w:type="dxa"/>
        <w:tblCellMar>
          <w:left w:w="70" w:type="dxa"/>
          <w:right w:w="70" w:type="dxa"/>
        </w:tblCellMar>
        <w:tblLook w:val="04A0" w:firstRow="1" w:lastRow="0" w:firstColumn="1" w:lastColumn="0" w:noHBand="0" w:noVBand="1"/>
      </w:tblPr>
      <w:tblGrid>
        <w:gridCol w:w="475"/>
        <w:gridCol w:w="5240"/>
        <w:gridCol w:w="1200"/>
      </w:tblGrid>
      <w:tr w:rsidR="00B200C4" w:rsidRPr="00B200C4" w:rsidTr="00B200C4">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1.1.</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ARTES ESCÉNICAS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r w:rsidR="00B200C4" w:rsidRPr="00B200C4" w:rsidTr="00B200C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1.2.</w:t>
            </w:r>
          </w:p>
        </w:tc>
        <w:tc>
          <w:tcPr>
            <w:tcW w:w="524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ARTES VISUALES</w:t>
            </w:r>
          </w:p>
        </w:tc>
        <w:tc>
          <w:tcPr>
            <w:tcW w:w="120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r w:rsidR="00B200C4" w:rsidRPr="00B200C4" w:rsidTr="00B200C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1.3.</w:t>
            </w:r>
          </w:p>
        </w:tc>
        <w:tc>
          <w:tcPr>
            <w:tcW w:w="524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AUDIOVISUAL</w:t>
            </w:r>
          </w:p>
        </w:tc>
        <w:tc>
          <w:tcPr>
            <w:tcW w:w="120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r w:rsidR="00B200C4" w:rsidRPr="00B200C4" w:rsidTr="00B200C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1.4.</w:t>
            </w:r>
          </w:p>
        </w:tc>
        <w:tc>
          <w:tcPr>
            <w:tcW w:w="524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MÚSICA</w:t>
            </w:r>
          </w:p>
        </w:tc>
        <w:tc>
          <w:tcPr>
            <w:tcW w:w="120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r w:rsidR="00B200C4" w:rsidRPr="00B200C4" w:rsidTr="00B200C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1.5.</w:t>
            </w:r>
          </w:p>
        </w:tc>
        <w:tc>
          <w:tcPr>
            <w:tcW w:w="524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DISEÑO</w:t>
            </w:r>
          </w:p>
        </w:tc>
        <w:tc>
          <w:tcPr>
            <w:tcW w:w="120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r w:rsidR="00B200C4" w:rsidRPr="00B200C4" w:rsidTr="00B200C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1.6.</w:t>
            </w:r>
          </w:p>
        </w:tc>
        <w:tc>
          <w:tcPr>
            <w:tcW w:w="524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NUEVOS MEDIOS</w:t>
            </w:r>
          </w:p>
        </w:tc>
        <w:tc>
          <w:tcPr>
            <w:tcW w:w="120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r w:rsidR="00B200C4" w:rsidRPr="00B200C4" w:rsidTr="00B200C4">
        <w:trPr>
          <w:trHeight w:val="300"/>
        </w:trPr>
        <w:tc>
          <w:tcPr>
            <w:tcW w:w="440" w:type="dxa"/>
            <w:tcBorders>
              <w:top w:val="nil"/>
              <w:left w:val="nil"/>
              <w:bottom w:val="nil"/>
              <w:right w:val="nil"/>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p>
        </w:tc>
        <w:tc>
          <w:tcPr>
            <w:tcW w:w="5240" w:type="dxa"/>
            <w:tcBorders>
              <w:top w:val="nil"/>
              <w:left w:val="nil"/>
              <w:bottom w:val="nil"/>
              <w:right w:val="nil"/>
            </w:tcBorders>
            <w:shd w:val="clear" w:color="auto" w:fill="auto"/>
            <w:noWrap/>
            <w:vAlign w:val="bottom"/>
            <w:hideMark/>
          </w:tcPr>
          <w:p w:rsidR="00B200C4" w:rsidRPr="00B200C4" w:rsidRDefault="00B200C4" w:rsidP="00B200C4">
            <w:pPr>
              <w:spacing w:after="0" w:line="240" w:lineRule="auto"/>
              <w:rPr>
                <w:rFonts w:ascii="Times New Roman" w:eastAsia="Times New Roman" w:hAnsi="Times New Roman" w:cs="Times New Roman"/>
                <w:sz w:val="20"/>
                <w:szCs w:val="20"/>
                <w:lang w:eastAsia="es-EC"/>
              </w:rPr>
            </w:pPr>
          </w:p>
        </w:tc>
        <w:tc>
          <w:tcPr>
            <w:tcW w:w="1200" w:type="dxa"/>
            <w:tcBorders>
              <w:top w:val="nil"/>
              <w:left w:val="nil"/>
              <w:bottom w:val="nil"/>
              <w:right w:val="nil"/>
            </w:tcBorders>
            <w:shd w:val="clear" w:color="auto" w:fill="auto"/>
            <w:noWrap/>
            <w:vAlign w:val="bottom"/>
            <w:hideMark/>
          </w:tcPr>
          <w:p w:rsidR="00B200C4" w:rsidRPr="00B200C4" w:rsidRDefault="00B200C4" w:rsidP="00B200C4">
            <w:pPr>
              <w:spacing w:after="0" w:line="240" w:lineRule="auto"/>
              <w:rPr>
                <w:rFonts w:ascii="Times New Roman" w:eastAsia="Times New Roman" w:hAnsi="Times New Roman" w:cs="Times New Roman"/>
                <w:sz w:val="20"/>
                <w:szCs w:val="20"/>
                <w:lang w:eastAsia="es-EC"/>
              </w:rPr>
            </w:pPr>
          </w:p>
        </w:tc>
      </w:tr>
      <w:tr w:rsidR="00B200C4" w:rsidRPr="00B200C4" w:rsidTr="00B200C4">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2.1.</w:t>
            </w:r>
          </w:p>
        </w:tc>
        <w:tc>
          <w:tcPr>
            <w:tcW w:w="5240" w:type="dxa"/>
            <w:tcBorders>
              <w:top w:val="single" w:sz="4" w:space="0" w:color="auto"/>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DE ALCANCE LOCAL</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r w:rsidR="00B200C4" w:rsidRPr="00B200C4" w:rsidTr="00B200C4">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2.2.</w:t>
            </w:r>
          </w:p>
        </w:tc>
        <w:tc>
          <w:tcPr>
            <w:tcW w:w="524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DE A</w:t>
            </w:r>
            <w:r w:rsidR="00500FC1">
              <w:rPr>
                <w:rFonts w:ascii="Calibri" w:eastAsia="Times New Roman" w:hAnsi="Calibri" w:cs="Calibri"/>
                <w:color w:val="000000"/>
                <w:lang w:eastAsia="es-EC"/>
              </w:rPr>
              <w:t>L</w:t>
            </w:r>
            <w:r w:rsidRPr="00B200C4">
              <w:rPr>
                <w:rFonts w:ascii="Calibri" w:eastAsia="Times New Roman" w:hAnsi="Calibri" w:cs="Calibri"/>
                <w:color w:val="000000"/>
                <w:lang w:eastAsia="es-EC"/>
              </w:rPr>
              <w:t>CANCE CANTONAL</w:t>
            </w:r>
          </w:p>
        </w:tc>
        <w:tc>
          <w:tcPr>
            <w:tcW w:w="1200" w:type="dxa"/>
            <w:tcBorders>
              <w:top w:val="nil"/>
              <w:left w:val="nil"/>
              <w:bottom w:val="single" w:sz="4" w:space="0" w:color="auto"/>
              <w:right w:val="single" w:sz="4" w:space="0" w:color="auto"/>
            </w:tcBorders>
            <w:shd w:val="clear" w:color="auto" w:fill="auto"/>
            <w:noWrap/>
            <w:vAlign w:val="bottom"/>
            <w:hideMark/>
          </w:tcPr>
          <w:p w:rsidR="00B200C4" w:rsidRPr="00B200C4" w:rsidRDefault="00B200C4" w:rsidP="00B200C4">
            <w:pPr>
              <w:spacing w:after="0" w:line="240" w:lineRule="auto"/>
              <w:rPr>
                <w:rFonts w:ascii="Calibri" w:eastAsia="Times New Roman" w:hAnsi="Calibri" w:cs="Calibri"/>
                <w:color w:val="000000"/>
                <w:lang w:eastAsia="es-EC"/>
              </w:rPr>
            </w:pPr>
            <w:r w:rsidRPr="00B200C4">
              <w:rPr>
                <w:rFonts w:ascii="Calibri" w:eastAsia="Times New Roman" w:hAnsi="Calibri" w:cs="Calibri"/>
                <w:color w:val="000000"/>
                <w:lang w:eastAsia="es-EC"/>
              </w:rPr>
              <w:t> </w:t>
            </w:r>
          </w:p>
        </w:tc>
      </w:tr>
    </w:tbl>
    <w:p w:rsidR="00B200C4" w:rsidRDefault="00B200C4" w:rsidP="007967F9">
      <w:pPr>
        <w:spacing w:after="0" w:line="240" w:lineRule="auto"/>
        <w:jc w:val="both"/>
        <w:rPr>
          <w:b/>
        </w:rPr>
      </w:pPr>
    </w:p>
    <w:p w:rsidR="009962B8" w:rsidRDefault="009962B8" w:rsidP="007967F9">
      <w:pPr>
        <w:spacing w:after="0" w:line="240" w:lineRule="auto"/>
        <w:jc w:val="both"/>
        <w:rPr>
          <w:b/>
        </w:rPr>
      </w:pPr>
    </w:p>
    <w:p w:rsidR="009962B8" w:rsidRDefault="009962B8" w:rsidP="007967F9">
      <w:pPr>
        <w:spacing w:after="0" w:line="240" w:lineRule="auto"/>
        <w:jc w:val="both"/>
        <w:rPr>
          <w:b/>
        </w:rPr>
      </w:pPr>
    </w:p>
    <w:p w:rsidR="009962B8" w:rsidRDefault="009962B8" w:rsidP="007967F9">
      <w:pPr>
        <w:spacing w:after="0" w:line="240" w:lineRule="auto"/>
        <w:jc w:val="both"/>
        <w:rPr>
          <w:b/>
        </w:rPr>
      </w:pPr>
    </w:p>
    <w:p w:rsidR="00B200C4" w:rsidRDefault="009962B8" w:rsidP="007967F9">
      <w:pPr>
        <w:spacing w:after="0" w:line="240" w:lineRule="auto"/>
        <w:jc w:val="both"/>
        <w:rPr>
          <w:b/>
        </w:rPr>
      </w:pPr>
      <w:r>
        <w:rPr>
          <w:b/>
        </w:rPr>
        <w:t>Firma de Responsabilidad:</w:t>
      </w:r>
    </w:p>
    <w:p w:rsidR="009962B8" w:rsidRDefault="009962B8" w:rsidP="007967F9">
      <w:pPr>
        <w:spacing w:after="0" w:line="240" w:lineRule="auto"/>
        <w:jc w:val="both"/>
        <w:rPr>
          <w:b/>
        </w:rPr>
      </w:pPr>
      <w:r>
        <w:rPr>
          <w:b/>
        </w:rPr>
        <w:t>Nombre:</w:t>
      </w:r>
    </w:p>
    <w:p w:rsidR="002F3C4D" w:rsidRDefault="009962B8" w:rsidP="009962B8">
      <w:pPr>
        <w:spacing w:after="0" w:line="240" w:lineRule="auto"/>
        <w:jc w:val="both"/>
        <w:rPr>
          <w:b/>
          <w:sz w:val="30"/>
          <w:szCs w:val="30"/>
        </w:rPr>
      </w:pPr>
      <w:r>
        <w:rPr>
          <w:b/>
        </w:rPr>
        <w:t>Cédula de Ciudadanía:</w:t>
      </w:r>
      <w:r w:rsidR="002F3C4D">
        <w:rPr>
          <w:b/>
          <w:sz w:val="30"/>
          <w:szCs w:val="30"/>
        </w:rPr>
        <w:br w:type="page"/>
      </w:r>
    </w:p>
    <w:p w:rsidR="00C53EE2" w:rsidRPr="00C53EE2" w:rsidRDefault="00F55B73" w:rsidP="00C53EE2">
      <w:pPr>
        <w:spacing w:after="0" w:line="240" w:lineRule="auto"/>
        <w:jc w:val="center"/>
        <w:rPr>
          <w:b/>
          <w:sz w:val="30"/>
          <w:szCs w:val="30"/>
        </w:rPr>
      </w:pPr>
      <w:r>
        <w:rPr>
          <w:b/>
          <w:sz w:val="30"/>
          <w:szCs w:val="30"/>
        </w:rPr>
        <w:lastRenderedPageBreak/>
        <w:t>ANEXO 2</w:t>
      </w:r>
    </w:p>
    <w:p w:rsidR="00926307" w:rsidRDefault="00141BCD" w:rsidP="00C53EE2">
      <w:pPr>
        <w:spacing w:after="0" w:line="240" w:lineRule="auto"/>
        <w:jc w:val="center"/>
        <w:rPr>
          <w:b/>
          <w:sz w:val="30"/>
          <w:szCs w:val="30"/>
        </w:rPr>
      </w:pPr>
      <w:r>
        <w:rPr>
          <w:b/>
          <w:sz w:val="30"/>
          <w:szCs w:val="30"/>
        </w:rPr>
        <w:t>FORMULARIO DE PRESENTACIÓN DE PROYECTOS</w:t>
      </w:r>
    </w:p>
    <w:p w:rsidR="00C53EE2" w:rsidRDefault="00C53EE2" w:rsidP="00C53EE2">
      <w:pPr>
        <w:spacing w:after="0" w:line="240" w:lineRule="auto"/>
        <w:jc w:val="center"/>
        <w:rPr>
          <w:b/>
        </w:rPr>
      </w:pPr>
    </w:p>
    <w:p w:rsidR="000949CE" w:rsidRPr="004333F2" w:rsidRDefault="000949CE" w:rsidP="000949CE">
      <w:pPr>
        <w:spacing w:after="0" w:line="360" w:lineRule="auto"/>
        <w:jc w:val="both"/>
        <w:rPr>
          <w:b/>
          <w:sz w:val="30"/>
          <w:lang w:val="es-ES"/>
        </w:rPr>
      </w:pPr>
      <w:r w:rsidRPr="004333F2">
        <w:rPr>
          <w:b/>
          <w:sz w:val="30"/>
          <w:lang w:val="es-ES"/>
        </w:rPr>
        <w:t>1.  DATOS INICIALES DEL PROYECTO</w:t>
      </w:r>
    </w:p>
    <w:p w:rsidR="000949CE" w:rsidRPr="000949CE" w:rsidRDefault="000949CE" w:rsidP="000949CE">
      <w:pPr>
        <w:spacing w:after="0" w:line="240" w:lineRule="auto"/>
        <w:jc w:val="both"/>
        <w:rPr>
          <w:lang w:val="es-ES"/>
        </w:rPr>
      </w:pPr>
      <w:r w:rsidRPr="000949CE">
        <w:rPr>
          <w:lang w:val="es-ES"/>
        </w:rPr>
        <w:t xml:space="preserve">1.2. Nombre </w:t>
      </w:r>
      <w:r w:rsidR="00500FC1">
        <w:rPr>
          <w:lang w:val="es-ES"/>
        </w:rPr>
        <w:t>del p</w:t>
      </w:r>
      <w:r w:rsidRPr="000949CE">
        <w:rPr>
          <w:lang w:val="es-ES"/>
        </w:rPr>
        <w:t>royecto</w:t>
      </w:r>
    </w:p>
    <w:p w:rsidR="000949CE" w:rsidRPr="000949CE" w:rsidRDefault="000949CE" w:rsidP="000949CE">
      <w:pPr>
        <w:spacing w:after="0" w:line="240" w:lineRule="auto"/>
        <w:jc w:val="both"/>
        <w:rPr>
          <w:lang w:val="es-ES"/>
        </w:rPr>
      </w:pPr>
      <w:r w:rsidRPr="000949CE">
        <w:rPr>
          <w:lang w:val="es-ES"/>
        </w:rPr>
        <w:t xml:space="preserve">1.3. Proponente </w:t>
      </w:r>
    </w:p>
    <w:p w:rsidR="000949CE" w:rsidRPr="000949CE" w:rsidRDefault="000949CE" w:rsidP="000949CE">
      <w:pPr>
        <w:spacing w:after="0" w:line="240" w:lineRule="auto"/>
        <w:jc w:val="both"/>
        <w:rPr>
          <w:lang w:val="es-ES"/>
        </w:rPr>
      </w:pPr>
      <w:r w:rsidRPr="000949CE">
        <w:rPr>
          <w:lang w:val="es-ES"/>
        </w:rPr>
        <w:t>1.4. Representante</w:t>
      </w:r>
      <w:r w:rsidR="00500FC1">
        <w:rPr>
          <w:lang w:val="es-ES"/>
        </w:rPr>
        <w:t xml:space="preserve"> - </w:t>
      </w:r>
      <w:r w:rsidRPr="000949CE">
        <w:rPr>
          <w:lang w:val="es-ES"/>
        </w:rPr>
        <w:t>Representante Legal</w:t>
      </w:r>
    </w:p>
    <w:p w:rsidR="000949CE" w:rsidRPr="000949CE" w:rsidRDefault="000949CE" w:rsidP="000949CE">
      <w:pPr>
        <w:pStyle w:val="Prrafodelista"/>
        <w:spacing w:after="0" w:line="240" w:lineRule="auto"/>
        <w:ind w:left="0"/>
        <w:jc w:val="both"/>
        <w:rPr>
          <w:lang w:val="es-ES"/>
        </w:rPr>
      </w:pPr>
      <w:r w:rsidRPr="000949CE">
        <w:rPr>
          <w:lang w:val="es-ES"/>
        </w:rPr>
        <w:t>1.</w:t>
      </w:r>
      <w:r w:rsidR="00C53EE2">
        <w:rPr>
          <w:lang w:val="es-ES"/>
        </w:rPr>
        <w:t>5</w:t>
      </w:r>
      <w:r w:rsidR="00500FC1">
        <w:rPr>
          <w:lang w:val="es-ES"/>
        </w:rPr>
        <w:t>. Plazo de e</w:t>
      </w:r>
      <w:r w:rsidRPr="000949CE">
        <w:rPr>
          <w:lang w:val="es-ES"/>
        </w:rPr>
        <w:t>jecución</w:t>
      </w:r>
    </w:p>
    <w:p w:rsidR="000949CE" w:rsidRDefault="00C53EE2" w:rsidP="000949CE">
      <w:pPr>
        <w:pStyle w:val="Prrafodelista"/>
        <w:spacing w:after="0" w:line="240" w:lineRule="auto"/>
        <w:ind w:left="0"/>
        <w:jc w:val="both"/>
        <w:rPr>
          <w:lang w:val="es-ES"/>
        </w:rPr>
      </w:pPr>
      <w:r>
        <w:rPr>
          <w:lang w:val="es-ES"/>
        </w:rPr>
        <w:t>1.6</w:t>
      </w:r>
      <w:r w:rsidR="000949CE" w:rsidRPr="000949CE">
        <w:rPr>
          <w:lang w:val="es-ES"/>
        </w:rPr>
        <w:t xml:space="preserve">. Monto </w:t>
      </w:r>
      <w:r w:rsidR="00500FC1">
        <w:rPr>
          <w:lang w:val="es-ES"/>
        </w:rPr>
        <w:t>t</w:t>
      </w:r>
      <w:r w:rsidR="000949CE" w:rsidRPr="000949CE">
        <w:rPr>
          <w:lang w:val="es-ES"/>
        </w:rPr>
        <w:t>otal</w:t>
      </w:r>
      <w:r w:rsidR="000949CE">
        <w:rPr>
          <w:lang w:val="es-ES"/>
        </w:rPr>
        <w:t xml:space="preserve"> de la inversión</w:t>
      </w:r>
    </w:p>
    <w:p w:rsidR="00C53EE2" w:rsidRDefault="00C53EE2" w:rsidP="000949CE">
      <w:pPr>
        <w:pStyle w:val="Prrafodelista"/>
        <w:spacing w:after="0" w:line="240" w:lineRule="auto"/>
        <w:ind w:left="0"/>
        <w:jc w:val="both"/>
        <w:rPr>
          <w:lang w:val="es-ES"/>
        </w:rPr>
      </w:pPr>
      <w:r>
        <w:rPr>
          <w:lang w:val="es-ES"/>
        </w:rPr>
        <w:t>1.7. Modalidad</w:t>
      </w:r>
    </w:p>
    <w:p w:rsidR="00C53EE2" w:rsidRDefault="00C53EE2" w:rsidP="000949CE">
      <w:pPr>
        <w:pStyle w:val="Prrafodelista"/>
        <w:spacing w:after="0" w:line="240" w:lineRule="auto"/>
        <w:ind w:left="0"/>
        <w:jc w:val="both"/>
        <w:rPr>
          <w:lang w:val="es-ES"/>
        </w:rPr>
      </w:pPr>
      <w:r>
        <w:rPr>
          <w:lang w:val="es-ES"/>
        </w:rPr>
        <w:t>1.8. Categoría</w:t>
      </w:r>
    </w:p>
    <w:p w:rsidR="00D04378" w:rsidRPr="000949CE" w:rsidRDefault="00D04378" w:rsidP="000949CE">
      <w:pPr>
        <w:pStyle w:val="Prrafodelista"/>
        <w:spacing w:after="0" w:line="240" w:lineRule="auto"/>
        <w:ind w:left="0"/>
        <w:jc w:val="both"/>
        <w:rPr>
          <w:lang w:val="es-ES"/>
        </w:rPr>
      </w:pPr>
    </w:p>
    <w:p w:rsidR="000949CE" w:rsidRPr="004333F2" w:rsidRDefault="000949CE" w:rsidP="000949CE">
      <w:pPr>
        <w:pStyle w:val="Prrafodelista"/>
        <w:spacing w:after="0" w:line="360" w:lineRule="auto"/>
        <w:ind w:left="0"/>
        <w:jc w:val="both"/>
        <w:rPr>
          <w:b/>
          <w:sz w:val="30"/>
          <w:lang w:val="es-ES"/>
        </w:rPr>
      </w:pPr>
      <w:r w:rsidRPr="004333F2">
        <w:rPr>
          <w:b/>
          <w:sz w:val="30"/>
          <w:lang w:val="es-ES"/>
        </w:rPr>
        <w:t xml:space="preserve">2. </w:t>
      </w:r>
      <w:r w:rsidR="00E00CFC">
        <w:rPr>
          <w:b/>
          <w:sz w:val="30"/>
          <w:lang w:val="es-ES"/>
        </w:rPr>
        <w:t>ESTRUCTURA FUNDAMENTAL</w:t>
      </w:r>
    </w:p>
    <w:p w:rsidR="000949CE" w:rsidRPr="000949CE" w:rsidRDefault="000949CE" w:rsidP="000949CE">
      <w:pPr>
        <w:spacing w:after="0" w:line="240" w:lineRule="auto"/>
        <w:jc w:val="both"/>
        <w:rPr>
          <w:lang w:val="es-ES"/>
        </w:rPr>
      </w:pPr>
      <w:r w:rsidRPr="000949CE">
        <w:rPr>
          <w:lang w:val="es-ES"/>
        </w:rPr>
        <w:t xml:space="preserve">2.1. Descripción de la situación actual del objeto y </w:t>
      </w:r>
      <w:r w:rsidR="00500FC1">
        <w:rPr>
          <w:lang w:val="es-ES"/>
        </w:rPr>
        <w:t>área de influencia del proyecto</w:t>
      </w:r>
    </w:p>
    <w:p w:rsidR="000949CE" w:rsidRPr="000949CE" w:rsidRDefault="000949CE" w:rsidP="000949CE">
      <w:pPr>
        <w:spacing w:after="0" w:line="240" w:lineRule="auto"/>
        <w:jc w:val="both"/>
      </w:pPr>
      <w:r w:rsidRPr="000949CE">
        <w:t>2.2. Identificación, descripción y diagnóstico del problema</w:t>
      </w:r>
    </w:p>
    <w:p w:rsidR="000949CE" w:rsidRPr="000949CE" w:rsidRDefault="000949CE" w:rsidP="000949CE">
      <w:pPr>
        <w:spacing w:after="0" w:line="240" w:lineRule="auto"/>
        <w:jc w:val="both"/>
      </w:pPr>
      <w:r w:rsidRPr="000949CE">
        <w:t>2.</w:t>
      </w:r>
      <w:r w:rsidR="00141BCD">
        <w:t>3</w:t>
      </w:r>
      <w:r w:rsidRPr="000949CE">
        <w:t xml:space="preserve">. </w:t>
      </w:r>
      <w:r w:rsidR="00141BCD">
        <w:t>Análisis de oferta y demanda del resultado o producto de la ejecución</w:t>
      </w:r>
    </w:p>
    <w:p w:rsidR="00E00CFC" w:rsidRDefault="00141BCD" w:rsidP="000949CE">
      <w:pPr>
        <w:spacing w:after="0" w:line="240" w:lineRule="auto"/>
        <w:jc w:val="both"/>
      </w:pPr>
      <w:r>
        <w:t>2.4</w:t>
      </w:r>
      <w:r w:rsidR="000949CE" w:rsidRPr="000949CE">
        <w:t>. Ubicación geográfica e impacto territorial</w:t>
      </w:r>
    </w:p>
    <w:p w:rsidR="000949CE" w:rsidRDefault="00141BCD" w:rsidP="000949CE">
      <w:pPr>
        <w:spacing w:after="0" w:line="240" w:lineRule="auto"/>
        <w:jc w:val="both"/>
      </w:pPr>
      <w:r>
        <w:t>2.5</w:t>
      </w:r>
      <w:r w:rsidR="00E00CFC">
        <w:t xml:space="preserve">. Marco teórico referencial </w:t>
      </w:r>
      <w:r w:rsidR="00E00CFC" w:rsidRPr="00E00CFC">
        <w:rPr>
          <w:i/>
          <w:sz w:val="16"/>
        </w:rPr>
        <w:t>Criterio</w:t>
      </w:r>
      <w:r w:rsidR="00E00CFC">
        <w:rPr>
          <w:i/>
          <w:sz w:val="16"/>
        </w:rPr>
        <w:t>s</w:t>
      </w:r>
      <w:r w:rsidR="00E00CFC" w:rsidRPr="00E00CFC">
        <w:rPr>
          <w:i/>
          <w:sz w:val="16"/>
        </w:rPr>
        <w:t xml:space="preserve"> teórico - prácticos</w:t>
      </w:r>
    </w:p>
    <w:p w:rsidR="00D04378" w:rsidRPr="000949CE" w:rsidRDefault="00D04378" w:rsidP="000949CE">
      <w:pPr>
        <w:spacing w:after="0" w:line="240" w:lineRule="auto"/>
        <w:jc w:val="both"/>
      </w:pPr>
    </w:p>
    <w:p w:rsidR="000949CE" w:rsidRPr="00A20983" w:rsidRDefault="00E00CFC" w:rsidP="000949CE">
      <w:pPr>
        <w:spacing w:after="0" w:line="360" w:lineRule="auto"/>
        <w:jc w:val="both"/>
        <w:rPr>
          <w:b/>
          <w:sz w:val="30"/>
        </w:rPr>
      </w:pPr>
      <w:r>
        <w:rPr>
          <w:b/>
          <w:sz w:val="30"/>
        </w:rPr>
        <w:t>3. ARTICULACIÓN CON LA PLANIFICACIÓ</w:t>
      </w:r>
      <w:r w:rsidR="000949CE" w:rsidRPr="00A20983">
        <w:rPr>
          <w:b/>
          <w:sz w:val="30"/>
        </w:rPr>
        <w:t>N</w:t>
      </w:r>
      <w:r w:rsidR="00F55B73">
        <w:rPr>
          <w:b/>
          <w:sz w:val="30"/>
        </w:rPr>
        <w:t xml:space="preserve"> NACIONAL</w:t>
      </w:r>
    </w:p>
    <w:p w:rsidR="000949CE" w:rsidRDefault="000949CE" w:rsidP="00F55B73">
      <w:pPr>
        <w:spacing w:after="0" w:line="240" w:lineRule="auto"/>
        <w:jc w:val="both"/>
        <w:rPr>
          <w:rFonts w:cs="Calibri"/>
        </w:rPr>
      </w:pPr>
      <w:r w:rsidRPr="000949CE">
        <w:rPr>
          <w:rFonts w:cs="Calibri"/>
        </w:rPr>
        <w:t>3.1. Alineación a objetivos estratégicos</w:t>
      </w:r>
      <w:r w:rsidR="00F55B73">
        <w:rPr>
          <w:rFonts w:cs="Calibri"/>
        </w:rPr>
        <w:t xml:space="preserve"> de</w:t>
      </w:r>
      <w:r w:rsidRPr="000949CE">
        <w:rPr>
          <w:rFonts w:cs="Calibri"/>
        </w:rPr>
        <w:t xml:space="preserve">l Plan Nacional del </w:t>
      </w:r>
      <w:r w:rsidR="00500FC1">
        <w:rPr>
          <w:rFonts w:cs="Calibri"/>
        </w:rPr>
        <w:t>B</w:t>
      </w:r>
      <w:r w:rsidRPr="000949CE">
        <w:rPr>
          <w:rFonts w:cs="Calibri"/>
        </w:rPr>
        <w:t xml:space="preserve">uen Vivir PNBV 2013-2017: </w:t>
      </w:r>
    </w:p>
    <w:p w:rsidR="00D04378" w:rsidRDefault="00D04378" w:rsidP="000949CE">
      <w:pPr>
        <w:spacing w:after="0" w:line="240" w:lineRule="auto"/>
        <w:jc w:val="both"/>
        <w:rPr>
          <w:rFonts w:cstheme="minorHAnsi"/>
        </w:rPr>
      </w:pPr>
    </w:p>
    <w:p w:rsidR="000949CE" w:rsidRDefault="000949CE" w:rsidP="000949CE">
      <w:pPr>
        <w:spacing w:after="0" w:line="360" w:lineRule="auto"/>
        <w:jc w:val="both"/>
        <w:rPr>
          <w:b/>
          <w:sz w:val="30"/>
        </w:rPr>
      </w:pPr>
      <w:r>
        <w:rPr>
          <w:b/>
          <w:sz w:val="30"/>
        </w:rPr>
        <w:t>4. MARCO LÓ</w:t>
      </w:r>
      <w:r w:rsidRPr="00A20983">
        <w:rPr>
          <w:b/>
          <w:sz w:val="30"/>
        </w:rPr>
        <w:t>GICO</w:t>
      </w:r>
    </w:p>
    <w:p w:rsidR="00E00CFC" w:rsidRDefault="000949CE" w:rsidP="000949CE">
      <w:pPr>
        <w:spacing w:after="0" w:line="240" w:lineRule="auto"/>
        <w:jc w:val="both"/>
      </w:pPr>
      <w:r>
        <w:t xml:space="preserve">4.1. Objetivo general </w:t>
      </w:r>
    </w:p>
    <w:p w:rsidR="000949CE" w:rsidRDefault="00E00CFC" w:rsidP="000949CE">
      <w:pPr>
        <w:spacing w:after="0" w:line="240" w:lineRule="auto"/>
        <w:jc w:val="both"/>
      </w:pPr>
      <w:r>
        <w:t xml:space="preserve">4.2. </w:t>
      </w:r>
      <w:r w:rsidR="000949CE">
        <w:t>Objetivos específicos</w:t>
      </w:r>
    </w:p>
    <w:p w:rsidR="000949CE" w:rsidRDefault="00E00CFC" w:rsidP="000949CE">
      <w:pPr>
        <w:spacing w:after="0" w:line="240" w:lineRule="auto"/>
        <w:jc w:val="both"/>
      </w:pPr>
      <w:r>
        <w:t>4.3</w:t>
      </w:r>
      <w:r w:rsidR="00A33A44">
        <w:t>. Matriz de marco l</w:t>
      </w:r>
      <w:r w:rsidR="000949CE">
        <w:t>ógico</w:t>
      </w:r>
    </w:p>
    <w:p w:rsidR="000949CE" w:rsidRDefault="000949CE" w:rsidP="000949CE">
      <w:pPr>
        <w:spacing w:after="0" w:line="240" w:lineRule="auto"/>
        <w:jc w:val="both"/>
      </w:pPr>
    </w:p>
    <w:tbl>
      <w:tblPr>
        <w:tblW w:w="9640" w:type="dxa"/>
        <w:tblCellMar>
          <w:left w:w="70" w:type="dxa"/>
          <w:right w:w="70" w:type="dxa"/>
        </w:tblCellMar>
        <w:tblLook w:val="04A0" w:firstRow="1" w:lastRow="0" w:firstColumn="1" w:lastColumn="0" w:noHBand="0" w:noVBand="1"/>
      </w:tblPr>
      <w:tblGrid>
        <w:gridCol w:w="2360"/>
        <w:gridCol w:w="3360"/>
        <w:gridCol w:w="1900"/>
        <w:gridCol w:w="2020"/>
      </w:tblGrid>
      <w:tr w:rsidR="000949CE" w:rsidRPr="009764A0" w:rsidTr="0031625A">
        <w:trPr>
          <w:trHeight w:val="390"/>
        </w:trPr>
        <w:tc>
          <w:tcPr>
            <w:tcW w:w="9640" w:type="dxa"/>
            <w:gridSpan w:val="4"/>
            <w:tcBorders>
              <w:top w:val="single" w:sz="4" w:space="0" w:color="auto"/>
              <w:left w:val="single" w:sz="4" w:space="0" w:color="auto"/>
              <w:bottom w:val="single" w:sz="4" w:space="0" w:color="auto"/>
              <w:right w:val="single" w:sz="4" w:space="0" w:color="auto"/>
            </w:tcBorders>
            <w:shd w:val="clear" w:color="000000" w:fill="FFFF99"/>
            <w:vAlign w:val="bottom"/>
            <w:hideMark/>
          </w:tcPr>
          <w:p w:rsidR="000949CE" w:rsidRPr="009764A0" w:rsidRDefault="000949CE" w:rsidP="0031625A">
            <w:pPr>
              <w:spacing w:after="0" w:line="240" w:lineRule="auto"/>
              <w:jc w:val="center"/>
              <w:rPr>
                <w:rFonts w:ascii="Calibri" w:eastAsia="Times New Roman" w:hAnsi="Calibri" w:cs="Times New Roman"/>
                <w:b/>
                <w:bCs/>
                <w:color w:val="000000"/>
                <w:sz w:val="30"/>
                <w:szCs w:val="30"/>
                <w:lang w:val="es-MX" w:eastAsia="es-MX"/>
              </w:rPr>
            </w:pPr>
            <w:r>
              <w:t xml:space="preserve"> </w:t>
            </w:r>
            <w:r w:rsidRPr="009764A0">
              <w:rPr>
                <w:rFonts w:ascii="Calibri" w:eastAsia="Times New Roman" w:hAnsi="Calibri" w:cs="Times New Roman"/>
                <w:b/>
                <w:bCs/>
                <w:color w:val="000000"/>
                <w:sz w:val="30"/>
                <w:szCs w:val="30"/>
                <w:lang w:val="es-MX" w:eastAsia="es-MX"/>
              </w:rPr>
              <w:t>MATRIZ DE MARCO LÓGICO</w:t>
            </w:r>
          </w:p>
        </w:tc>
      </w:tr>
      <w:tr w:rsidR="000949CE" w:rsidRPr="009764A0" w:rsidTr="0031625A">
        <w:trPr>
          <w:trHeight w:val="495"/>
        </w:trPr>
        <w:tc>
          <w:tcPr>
            <w:tcW w:w="9640" w:type="dxa"/>
            <w:gridSpan w:val="4"/>
            <w:tcBorders>
              <w:top w:val="single" w:sz="4" w:space="0" w:color="auto"/>
              <w:left w:val="single" w:sz="4" w:space="0" w:color="auto"/>
              <w:bottom w:val="single" w:sz="4" w:space="0" w:color="auto"/>
              <w:right w:val="single" w:sz="4" w:space="0" w:color="auto"/>
            </w:tcBorders>
            <w:shd w:val="clear" w:color="000000" w:fill="D8E4BC"/>
            <w:vAlign w:val="center"/>
            <w:hideMark/>
          </w:tcPr>
          <w:p w:rsidR="000949CE" w:rsidRPr="009764A0" w:rsidRDefault="000949CE" w:rsidP="0031625A">
            <w:pPr>
              <w:spacing w:after="0" w:line="240" w:lineRule="auto"/>
              <w:jc w:val="center"/>
              <w:rPr>
                <w:rFonts w:ascii="Calibri" w:eastAsia="Times New Roman" w:hAnsi="Calibri" w:cs="Times New Roman"/>
                <w:b/>
                <w:bCs/>
                <w:color w:val="000000"/>
                <w:lang w:val="es-MX" w:eastAsia="es-MX"/>
              </w:rPr>
            </w:pPr>
            <w:r>
              <w:rPr>
                <w:rFonts w:ascii="Calibri" w:eastAsia="Times New Roman" w:hAnsi="Calibri" w:cs="Times New Roman"/>
                <w:b/>
                <w:bCs/>
                <w:color w:val="000000"/>
                <w:lang w:val="es-MX" w:eastAsia="es-MX"/>
              </w:rPr>
              <w:t>Nombre del Proyecto</w:t>
            </w:r>
          </w:p>
        </w:tc>
      </w:tr>
      <w:tr w:rsidR="00D04378" w:rsidRPr="009764A0" w:rsidTr="0031625A">
        <w:trPr>
          <w:trHeight w:val="300"/>
        </w:trPr>
        <w:tc>
          <w:tcPr>
            <w:tcW w:w="2360" w:type="dxa"/>
            <w:tcBorders>
              <w:top w:val="nil"/>
              <w:left w:val="single" w:sz="4" w:space="0" w:color="auto"/>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r w:rsidRPr="009764A0">
              <w:rPr>
                <w:rFonts w:ascii="Calibri" w:eastAsia="Times New Roman" w:hAnsi="Calibri" w:cs="Times New Roman"/>
                <w:b/>
                <w:bCs/>
                <w:color w:val="000000"/>
                <w:lang w:val="es-MX" w:eastAsia="es-MX"/>
              </w:rPr>
              <w:t>OBJETIVOS ESPECÍFICOS</w:t>
            </w:r>
          </w:p>
        </w:tc>
        <w:tc>
          <w:tcPr>
            <w:tcW w:w="336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r w:rsidRPr="009764A0">
              <w:rPr>
                <w:rFonts w:ascii="Calibri" w:eastAsia="Times New Roman" w:hAnsi="Calibri" w:cs="Times New Roman"/>
                <w:b/>
                <w:bCs/>
                <w:color w:val="000000"/>
                <w:lang w:val="es-MX" w:eastAsia="es-MX"/>
              </w:rPr>
              <w:t>ACTIVIDADES</w:t>
            </w:r>
          </w:p>
        </w:tc>
        <w:tc>
          <w:tcPr>
            <w:tcW w:w="190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r w:rsidRPr="009764A0">
              <w:rPr>
                <w:rFonts w:ascii="Calibri" w:eastAsia="Times New Roman" w:hAnsi="Calibri" w:cs="Times New Roman"/>
                <w:b/>
                <w:bCs/>
                <w:color w:val="000000"/>
                <w:lang w:val="es-MX" w:eastAsia="es-MX"/>
              </w:rPr>
              <w:t>INDICADORES</w:t>
            </w:r>
          </w:p>
        </w:tc>
        <w:tc>
          <w:tcPr>
            <w:tcW w:w="2020" w:type="dxa"/>
            <w:tcBorders>
              <w:top w:val="nil"/>
              <w:left w:val="nil"/>
              <w:bottom w:val="single" w:sz="4" w:space="0" w:color="auto"/>
              <w:right w:val="single" w:sz="4" w:space="0" w:color="auto"/>
            </w:tcBorders>
            <w:shd w:val="clear" w:color="auto" w:fill="auto"/>
            <w:vAlign w:val="center"/>
          </w:tcPr>
          <w:p w:rsidR="00D04378" w:rsidRPr="009764A0" w:rsidRDefault="00D04378" w:rsidP="00A158A7">
            <w:pPr>
              <w:spacing w:after="0" w:line="240" w:lineRule="auto"/>
              <w:jc w:val="center"/>
              <w:rPr>
                <w:rFonts w:ascii="Calibri" w:eastAsia="Times New Roman" w:hAnsi="Calibri" w:cs="Times New Roman"/>
                <w:b/>
                <w:bCs/>
                <w:color w:val="000000"/>
                <w:lang w:val="es-MX" w:eastAsia="es-MX"/>
              </w:rPr>
            </w:pPr>
            <w:r w:rsidRPr="009764A0">
              <w:rPr>
                <w:rFonts w:ascii="Calibri" w:eastAsia="Times New Roman" w:hAnsi="Calibri" w:cs="Times New Roman"/>
                <w:b/>
                <w:bCs/>
                <w:color w:val="000000"/>
                <w:lang w:val="es-MX" w:eastAsia="es-MX"/>
              </w:rPr>
              <w:t xml:space="preserve">METAS </w:t>
            </w:r>
            <w:r w:rsidR="00A158A7">
              <w:rPr>
                <w:rFonts w:ascii="Calibri" w:eastAsia="Times New Roman" w:hAnsi="Calibri" w:cs="Times New Roman"/>
                <w:b/>
                <w:bCs/>
                <w:color w:val="000000"/>
                <w:lang w:val="es-MX" w:eastAsia="es-MX"/>
              </w:rPr>
              <w:t>DE LA EJECUCIÓN</w:t>
            </w:r>
          </w:p>
        </w:tc>
      </w:tr>
      <w:tr w:rsidR="00D04378" w:rsidRPr="009764A0" w:rsidTr="00D0437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336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190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202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r>
      <w:tr w:rsidR="00D04378" w:rsidRPr="009764A0" w:rsidTr="00D0437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336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190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202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r>
      <w:tr w:rsidR="00D04378" w:rsidRPr="009764A0" w:rsidTr="00D0437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336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190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c>
          <w:tcPr>
            <w:tcW w:w="2020" w:type="dxa"/>
            <w:tcBorders>
              <w:top w:val="nil"/>
              <w:left w:val="nil"/>
              <w:bottom w:val="single" w:sz="4" w:space="0" w:color="auto"/>
              <w:right w:val="single" w:sz="4" w:space="0" w:color="auto"/>
            </w:tcBorders>
            <w:shd w:val="clear" w:color="auto" w:fill="auto"/>
            <w:vAlign w:val="center"/>
          </w:tcPr>
          <w:p w:rsidR="00D04378" w:rsidRPr="009764A0" w:rsidRDefault="00D04378" w:rsidP="00D04378">
            <w:pPr>
              <w:spacing w:after="0" w:line="240" w:lineRule="auto"/>
              <w:jc w:val="center"/>
              <w:rPr>
                <w:rFonts w:ascii="Calibri" w:eastAsia="Times New Roman" w:hAnsi="Calibri" w:cs="Times New Roman"/>
                <w:b/>
                <w:bCs/>
                <w:color w:val="000000"/>
                <w:lang w:val="es-MX" w:eastAsia="es-MX"/>
              </w:rPr>
            </w:pPr>
          </w:p>
        </w:tc>
      </w:tr>
    </w:tbl>
    <w:p w:rsidR="000949CE" w:rsidRPr="008014C0" w:rsidRDefault="000949CE" w:rsidP="00A158A7">
      <w:pPr>
        <w:spacing w:after="0" w:line="240" w:lineRule="auto"/>
        <w:jc w:val="both"/>
        <w:rPr>
          <w:b/>
          <w:sz w:val="30"/>
        </w:rPr>
      </w:pPr>
      <w:r w:rsidRPr="008014C0">
        <w:rPr>
          <w:b/>
          <w:sz w:val="30"/>
        </w:rPr>
        <w:lastRenderedPageBreak/>
        <w:t>5. ANÁLISIS INTEGRAL</w:t>
      </w:r>
    </w:p>
    <w:p w:rsidR="00A158A7" w:rsidRDefault="00A158A7" w:rsidP="00A158A7">
      <w:pPr>
        <w:spacing w:after="0" w:line="240" w:lineRule="auto"/>
        <w:jc w:val="both"/>
      </w:pPr>
    </w:p>
    <w:p w:rsidR="000949CE" w:rsidRDefault="000949CE" w:rsidP="00A158A7">
      <w:pPr>
        <w:spacing w:after="0" w:line="240" w:lineRule="auto"/>
        <w:jc w:val="both"/>
      </w:pPr>
      <w:r>
        <w:t>5</w:t>
      </w:r>
      <w:r w:rsidR="00E00CFC">
        <w:t>.</w:t>
      </w:r>
      <w:r>
        <w:t>1. Metodologías utilizadas para el cálculo de la inversión total, costos de operación y mantenimiento; ingresos y beneficios.</w:t>
      </w:r>
    </w:p>
    <w:p w:rsidR="00D04378" w:rsidRDefault="00D04378" w:rsidP="00A158A7">
      <w:pPr>
        <w:spacing w:after="0" w:line="240" w:lineRule="auto"/>
        <w:jc w:val="both"/>
      </w:pPr>
    </w:p>
    <w:p w:rsidR="000949CE" w:rsidRDefault="000949CE" w:rsidP="00A158A7">
      <w:pPr>
        <w:spacing w:after="0" w:line="240" w:lineRule="auto"/>
        <w:jc w:val="both"/>
      </w:pPr>
      <w:r>
        <w:t>5.</w:t>
      </w:r>
      <w:r w:rsidR="00E00CFC">
        <w:t>2</w:t>
      </w:r>
      <w:r>
        <w:t>. Cronograma valorado</w:t>
      </w:r>
    </w:p>
    <w:p w:rsidR="00D04378" w:rsidRDefault="00D04378" w:rsidP="00D04378">
      <w:pPr>
        <w:spacing w:after="0" w:line="240" w:lineRule="auto"/>
        <w:jc w:val="both"/>
      </w:pPr>
    </w:p>
    <w:tbl>
      <w:tblPr>
        <w:tblW w:w="9067" w:type="dxa"/>
        <w:tblInd w:w="75" w:type="dxa"/>
        <w:tblLayout w:type="fixed"/>
        <w:tblCellMar>
          <w:left w:w="70" w:type="dxa"/>
          <w:right w:w="70" w:type="dxa"/>
        </w:tblCellMar>
        <w:tblLook w:val="04A0" w:firstRow="1" w:lastRow="0" w:firstColumn="1" w:lastColumn="0" w:noHBand="0" w:noVBand="1"/>
      </w:tblPr>
      <w:tblGrid>
        <w:gridCol w:w="1509"/>
        <w:gridCol w:w="1211"/>
        <w:gridCol w:w="1211"/>
        <w:gridCol w:w="1026"/>
        <w:gridCol w:w="567"/>
        <w:gridCol w:w="567"/>
        <w:gridCol w:w="567"/>
        <w:gridCol w:w="567"/>
        <w:gridCol w:w="567"/>
        <w:gridCol w:w="1275"/>
      </w:tblGrid>
      <w:tr w:rsidR="000949CE" w:rsidRPr="000949CE" w:rsidTr="000949CE">
        <w:trPr>
          <w:trHeight w:val="338"/>
        </w:trPr>
        <w:tc>
          <w:tcPr>
            <w:tcW w:w="9067" w:type="dxa"/>
            <w:gridSpan w:val="10"/>
            <w:tcBorders>
              <w:top w:val="single" w:sz="4" w:space="0" w:color="auto"/>
              <w:left w:val="single" w:sz="4" w:space="0" w:color="auto"/>
              <w:bottom w:val="single" w:sz="4" w:space="0" w:color="auto"/>
              <w:right w:val="single" w:sz="4" w:space="0" w:color="auto"/>
            </w:tcBorders>
            <w:shd w:val="clear" w:color="000000" w:fill="FFFF99"/>
            <w:vAlign w:val="bottom"/>
            <w:hideMark/>
          </w:tcPr>
          <w:p w:rsidR="000949CE" w:rsidRPr="000949CE" w:rsidRDefault="000949CE" w:rsidP="000949CE">
            <w:pPr>
              <w:spacing w:after="0" w:line="240" w:lineRule="auto"/>
              <w:jc w:val="center"/>
              <w:rPr>
                <w:rFonts w:ascii="Calibri" w:eastAsia="Times New Roman" w:hAnsi="Calibri" w:cs="Calibri"/>
                <w:b/>
                <w:bCs/>
                <w:color w:val="000000"/>
                <w:sz w:val="30"/>
                <w:szCs w:val="30"/>
                <w:lang w:eastAsia="es-EC"/>
              </w:rPr>
            </w:pPr>
            <w:r w:rsidRPr="000949CE">
              <w:rPr>
                <w:rFonts w:ascii="Calibri" w:eastAsia="Times New Roman" w:hAnsi="Calibri" w:cs="Calibri"/>
                <w:b/>
                <w:bCs/>
                <w:color w:val="000000"/>
                <w:sz w:val="30"/>
                <w:szCs w:val="30"/>
                <w:lang w:eastAsia="es-EC"/>
              </w:rPr>
              <w:t>MATRIZ DE FLUJO ECONÓMICO - CRONOGRAMA VALORADO</w:t>
            </w:r>
          </w:p>
        </w:tc>
      </w:tr>
      <w:tr w:rsidR="000949CE" w:rsidRPr="000949CE" w:rsidTr="000949CE">
        <w:trPr>
          <w:trHeight w:val="260"/>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sidRPr="000949CE">
              <w:rPr>
                <w:rFonts w:ascii="Calibri" w:eastAsia="Times New Roman" w:hAnsi="Calibri" w:cs="Calibri"/>
                <w:b/>
                <w:bCs/>
                <w:color w:val="000000"/>
                <w:lang w:eastAsia="es-EC"/>
              </w:rPr>
              <w:t>ACTIVIDADES</w:t>
            </w:r>
          </w:p>
        </w:tc>
        <w:tc>
          <w:tcPr>
            <w:tcW w:w="1211" w:type="dxa"/>
            <w:tcBorders>
              <w:top w:val="nil"/>
              <w:left w:val="nil"/>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 xml:space="preserve">COSTO </w:t>
            </w:r>
            <w:r w:rsidRPr="000949CE">
              <w:rPr>
                <w:rFonts w:ascii="Calibri" w:eastAsia="Times New Roman" w:hAnsi="Calibri" w:cs="Calibri"/>
                <w:b/>
                <w:bCs/>
                <w:color w:val="000000"/>
                <w:lang w:eastAsia="es-EC"/>
              </w:rPr>
              <w:t>UNITARIO</w:t>
            </w:r>
          </w:p>
        </w:tc>
        <w:tc>
          <w:tcPr>
            <w:tcW w:w="1211" w:type="dxa"/>
            <w:tcBorders>
              <w:top w:val="nil"/>
              <w:left w:val="nil"/>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sidRPr="000949CE">
              <w:rPr>
                <w:rFonts w:ascii="Calibri" w:eastAsia="Times New Roman" w:hAnsi="Calibri" w:cs="Calibri"/>
                <w:b/>
                <w:bCs/>
                <w:color w:val="000000"/>
                <w:lang w:eastAsia="es-EC"/>
              </w:rPr>
              <w:t>UNIDADES</w:t>
            </w:r>
          </w:p>
        </w:tc>
        <w:tc>
          <w:tcPr>
            <w:tcW w:w="1026" w:type="dxa"/>
            <w:tcBorders>
              <w:top w:val="nil"/>
              <w:left w:val="nil"/>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TOTAL</w:t>
            </w:r>
          </w:p>
        </w:tc>
        <w:tc>
          <w:tcPr>
            <w:tcW w:w="567" w:type="dxa"/>
            <w:tcBorders>
              <w:top w:val="nil"/>
              <w:left w:val="nil"/>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MES 1</w:t>
            </w:r>
          </w:p>
        </w:tc>
        <w:tc>
          <w:tcPr>
            <w:tcW w:w="567" w:type="dxa"/>
            <w:tcBorders>
              <w:top w:val="nil"/>
              <w:left w:val="nil"/>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MES 2</w:t>
            </w:r>
          </w:p>
        </w:tc>
        <w:tc>
          <w:tcPr>
            <w:tcW w:w="567" w:type="dxa"/>
            <w:tcBorders>
              <w:top w:val="nil"/>
              <w:left w:val="nil"/>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MES 3</w:t>
            </w:r>
          </w:p>
        </w:tc>
        <w:tc>
          <w:tcPr>
            <w:tcW w:w="567" w:type="dxa"/>
            <w:tcBorders>
              <w:top w:val="nil"/>
              <w:left w:val="nil"/>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MES 4</w:t>
            </w:r>
          </w:p>
        </w:tc>
        <w:tc>
          <w:tcPr>
            <w:tcW w:w="567" w:type="dxa"/>
            <w:tcBorders>
              <w:top w:val="nil"/>
              <w:left w:val="nil"/>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MES 5</w:t>
            </w:r>
          </w:p>
        </w:tc>
        <w:tc>
          <w:tcPr>
            <w:tcW w:w="1275" w:type="dxa"/>
            <w:tcBorders>
              <w:top w:val="nil"/>
              <w:left w:val="nil"/>
              <w:bottom w:val="single" w:sz="4" w:space="0" w:color="auto"/>
              <w:right w:val="single" w:sz="4" w:space="0" w:color="auto"/>
            </w:tcBorders>
            <w:shd w:val="clear" w:color="auto" w:fill="auto"/>
            <w:vAlign w:val="center"/>
            <w:hideMark/>
          </w:tcPr>
          <w:p w:rsid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TOTAL</w:t>
            </w:r>
          </w:p>
          <w:p w:rsidR="000949CE" w:rsidRPr="000949CE" w:rsidRDefault="000949CE" w:rsidP="000949CE">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VERIFICADO</w:t>
            </w:r>
          </w:p>
        </w:tc>
      </w:tr>
      <w:tr w:rsidR="00D04378" w:rsidRPr="000949CE" w:rsidTr="000949CE">
        <w:trPr>
          <w:trHeight w:val="520"/>
        </w:trPr>
        <w:tc>
          <w:tcPr>
            <w:tcW w:w="1509" w:type="dxa"/>
            <w:tcBorders>
              <w:top w:val="nil"/>
              <w:left w:val="single" w:sz="4" w:space="0" w:color="auto"/>
              <w:bottom w:val="single" w:sz="4" w:space="0" w:color="auto"/>
              <w:right w:val="single" w:sz="4" w:space="0" w:color="auto"/>
            </w:tcBorders>
            <w:shd w:val="clear" w:color="auto" w:fill="auto"/>
            <w:vAlign w:val="center"/>
          </w:tcPr>
          <w:p w:rsidR="00D04378" w:rsidRPr="000949CE" w:rsidRDefault="00D04378" w:rsidP="000949CE">
            <w:pPr>
              <w:spacing w:after="0" w:line="240" w:lineRule="auto"/>
              <w:rPr>
                <w:rFonts w:ascii="Calibri" w:eastAsia="Times New Roman" w:hAnsi="Calibri" w:cs="Calibri"/>
                <w:color w:val="000000"/>
                <w:lang w:eastAsia="es-EC"/>
              </w:rPr>
            </w:pPr>
          </w:p>
        </w:tc>
        <w:tc>
          <w:tcPr>
            <w:tcW w:w="1211"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1211"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1026"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1275"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r>
      <w:tr w:rsidR="00D04378" w:rsidRPr="000949CE" w:rsidTr="000949CE">
        <w:trPr>
          <w:trHeight w:val="520"/>
        </w:trPr>
        <w:tc>
          <w:tcPr>
            <w:tcW w:w="1509" w:type="dxa"/>
            <w:tcBorders>
              <w:top w:val="nil"/>
              <w:left w:val="single" w:sz="4" w:space="0" w:color="auto"/>
              <w:bottom w:val="single" w:sz="4" w:space="0" w:color="auto"/>
              <w:right w:val="single" w:sz="4" w:space="0" w:color="auto"/>
            </w:tcBorders>
            <w:shd w:val="clear" w:color="auto" w:fill="auto"/>
            <w:vAlign w:val="center"/>
          </w:tcPr>
          <w:p w:rsidR="00D04378" w:rsidRPr="000949CE" w:rsidRDefault="00D04378" w:rsidP="000949CE">
            <w:pPr>
              <w:spacing w:after="0" w:line="240" w:lineRule="auto"/>
              <w:rPr>
                <w:rFonts w:ascii="Calibri" w:eastAsia="Times New Roman" w:hAnsi="Calibri" w:cs="Calibri"/>
                <w:color w:val="000000"/>
                <w:lang w:eastAsia="es-EC"/>
              </w:rPr>
            </w:pPr>
          </w:p>
        </w:tc>
        <w:tc>
          <w:tcPr>
            <w:tcW w:w="1211"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1211"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1026"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c>
          <w:tcPr>
            <w:tcW w:w="1275" w:type="dxa"/>
            <w:tcBorders>
              <w:top w:val="nil"/>
              <w:left w:val="nil"/>
              <w:bottom w:val="single" w:sz="4" w:space="0" w:color="auto"/>
              <w:right w:val="single" w:sz="4" w:space="0" w:color="auto"/>
            </w:tcBorders>
            <w:shd w:val="clear" w:color="auto" w:fill="auto"/>
            <w:noWrap/>
            <w:vAlign w:val="center"/>
          </w:tcPr>
          <w:p w:rsidR="00D04378" w:rsidRPr="000949CE" w:rsidRDefault="00D04378" w:rsidP="000949CE">
            <w:pPr>
              <w:spacing w:after="0" w:line="240" w:lineRule="auto"/>
              <w:jc w:val="center"/>
              <w:rPr>
                <w:rFonts w:ascii="Calibri" w:eastAsia="Times New Roman" w:hAnsi="Calibri" w:cs="Calibri"/>
                <w:color w:val="000000"/>
                <w:lang w:eastAsia="es-EC"/>
              </w:rPr>
            </w:pPr>
          </w:p>
        </w:tc>
      </w:tr>
      <w:tr w:rsidR="000949CE" w:rsidRPr="000949CE" w:rsidTr="000949CE">
        <w:trPr>
          <w:trHeight w:val="520"/>
        </w:trPr>
        <w:tc>
          <w:tcPr>
            <w:tcW w:w="1509" w:type="dxa"/>
            <w:tcBorders>
              <w:top w:val="nil"/>
              <w:left w:val="single" w:sz="4" w:space="0" w:color="auto"/>
              <w:bottom w:val="single" w:sz="4" w:space="0" w:color="auto"/>
              <w:right w:val="single" w:sz="4" w:space="0" w:color="auto"/>
            </w:tcBorders>
            <w:shd w:val="clear" w:color="auto" w:fill="auto"/>
            <w:vAlign w:val="center"/>
            <w:hideMark/>
          </w:tcPr>
          <w:p w:rsidR="000949CE" w:rsidRPr="000949CE" w:rsidRDefault="000949CE" w:rsidP="000949CE">
            <w:pPr>
              <w:spacing w:after="0" w:line="240" w:lineRule="auto"/>
              <w:rPr>
                <w:rFonts w:ascii="Calibri" w:eastAsia="Times New Roman" w:hAnsi="Calibri" w:cs="Calibri"/>
                <w:color w:val="000000"/>
                <w:lang w:eastAsia="es-EC"/>
              </w:rPr>
            </w:pPr>
          </w:p>
        </w:tc>
        <w:tc>
          <w:tcPr>
            <w:tcW w:w="1211"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jc w:val="center"/>
              <w:rPr>
                <w:rFonts w:ascii="Calibri" w:eastAsia="Times New Roman" w:hAnsi="Calibri" w:cs="Calibri"/>
                <w:color w:val="000000"/>
                <w:lang w:eastAsia="es-EC"/>
              </w:rPr>
            </w:pPr>
          </w:p>
        </w:tc>
        <w:tc>
          <w:tcPr>
            <w:tcW w:w="1211"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jc w:val="center"/>
              <w:rPr>
                <w:rFonts w:ascii="Calibri" w:eastAsia="Times New Roman" w:hAnsi="Calibri" w:cs="Calibri"/>
                <w:color w:val="000000"/>
                <w:lang w:eastAsia="es-EC"/>
              </w:rPr>
            </w:pPr>
          </w:p>
        </w:tc>
        <w:tc>
          <w:tcPr>
            <w:tcW w:w="1026"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jc w:val="center"/>
              <w:rPr>
                <w:rFonts w:ascii="Calibri" w:eastAsia="Times New Roman" w:hAnsi="Calibri" w:cs="Calibri"/>
                <w:color w:val="000000"/>
                <w:lang w:eastAsia="es-EC"/>
              </w:rPr>
            </w:pPr>
          </w:p>
        </w:tc>
        <w:tc>
          <w:tcPr>
            <w:tcW w:w="567"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jc w:val="center"/>
              <w:rPr>
                <w:rFonts w:ascii="Calibri" w:eastAsia="Times New Roman" w:hAnsi="Calibri" w:cs="Calibri"/>
                <w:color w:val="000000"/>
                <w:lang w:eastAsia="es-EC"/>
              </w:rPr>
            </w:pPr>
          </w:p>
        </w:tc>
        <w:tc>
          <w:tcPr>
            <w:tcW w:w="1275" w:type="dxa"/>
            <w:tcBorders>
              <w:top w:val="nil"/>
              <w:left w:val="nil"/>
              <w:bottom w:val="single" w:sz="4" w:space="0" w:color="auto"/>
              <w:right w:val="single" w:sz="4" w:space="0" w:color="auto"/>
            </w:tcBorders>
            <w:shd w:val="clear" w:color="auto" w:fill="auto"/>
            <w:noWrap/>
            <w:vAlign w:val="center"/>
          </w:tcPr>
          <w:p w:rsidR="000949CE" w:rsidRPr="000949CE" w:rsidRDefault="000949CE" w:rsidP="000949CE">
            <w:pPr>
              <w:spacing w:after="0" w:line="240" w:lineRule="auto"/>
              <w:jc w:val="center"/>
              <w:rPr>
                <w:rFonts w:ascii="Calibri" w:eastAsia="Times New Roman" w:hAnsi="Calibri" w:cs="Calibri"/>
                <w:color w:val="000000"/>
                <w:lang w:eastAsia="es-EC"/>
              </w:rPr>
            </w:pPr>
          </w:p>
        </w:tc>
      </w:tr>
    </w:tbl>
    <w:p w:rsidR="000949CE" w:rsidRDefault="000949CE" w:rsidP="000949CE">
      <w:pPr>
        <w:spacing w:after="0" w:line="360" w:lineRule="auto"/>
        <w:jc w:val="both"/>
      </w:pPr>
    </w:p>
    <w:p w:rsidR="00E00CFC" w:rsidRDefault="00E00CFC" w:rsidP="00A158A7">
      <w:pPr>
        <w:spacing w:after="0" w:line="240" w:lineRule="auto"/>
        <w:jc w:val="both"/>
      </w:pPr>
      <w:r>
        <w:t>5.3. Proyección artístico</w:t>
      </w:r>
      <w:r w:rsidR="00A33A44">
        <w:t xml:space="preserve"> - </w:t>
      </w:r>
      <w:r>
        <w:t>cultural del resultado o producto de la ejecución del proyecto</w:t>
      </w:r>
    </w:p>
    <w:p w:rsidR="000949CE" w:rsidRDefault="000949CE" w:rsidP="00A158A7">
      <w:pPr>
        <w:spacing w:after="0" w:line="240" w:lineRule="auto"/>
        <w:jc w:val="both"/>
      </w:pPr>
      <w:r>
        <w:t>5.</w:t>
      </w:r>
      <w:r w:rsidR="00E00CFC">
        <w:t>4</w:t>
      </w:r>
      <w:r>
        <w:t xml:space="preserve">. Incidencia </w:t>
      </w:r>
      <w:r w:rsidR="00A33A44">
        <w:t>s</w:t>
      </w:r>
      <w:r>
        <w:t>ocio</w:t>
      </w:r>
      <w:r w:rsidR="00E00CFC">
        <w:t>c</w:t>
      </w:r>
      <w:r>
        <w:t>ultural</w:t>
      </w:r>
      <w:r w:rsidR="00A33A44">
        <w:t xml:space="preserve"> </w:t>
      </w:r>
      <w:r w:rsidR="00E00CFC">
        <w:t>del resultado o producto de la ejecución del proyecto</w:t>
      </w:r>
    </w:p>
    <w:p w:rsidR="00E00CFC" w:rsidRDefault="00E00CFC" w:rsidP="00A158A7">
      <w:pPr>
        <w:spacing w:after="0" w:line="240" w:lineRule="auto"/>
        <w:jc w:val="both"/>
      </w:pPr>
      <w:r>
        <w:t>5.4.1. Beneficiari</w:t>
      </w:r>
      <w:r w:rsidR="00A33A44">
        <w:t>os directos e indirectos</w:t>
      </w:r>
    </w:p>
    <w:tbl>
      <w:tblPr>
        <w:tblW w:w="5511" w:type="dxa"/>
        <w:jc w:val="center"/>
        <w:tblCellMar>
          <w:left w:w="70" w:type="dxa"/>
          <w:right w:w="70" w:type="dxa"/>
        </w:tblCellMar>
        <w:tblLook w:val="04A0" w:firstRow="1" w:lastRow="0" w:firstColumn="1" w:lastColumn="0" w:noHBand="0" w:noVBand="1"/>
      </w:tblPr>
      <w:tblGrid>
        <w:gridCol w:w="3060"/>
        <w:gridCol w:w="1200"/>
        <w:gridCol w:w="1251"/>
      </w:tblGrid>
      <w:tr w:rsidR="00E00CFC" w:rsidRPr="00E00CFC" w:rsidTr="00D620FF">
        <w:trPr>
          <w:trHeight w:val="300"/>
          <w:jc w:val="center"/>
        </w:trPr>
        <w:tc>
          <w:tcPr>
            <w:tcW w:w="3060" w:type="dxa"/>
            <w:tcBorders>
              <w:top w:val="nil"/>
              <w:left w:val="nil"/>
              <w:bottom w:val="nil"/>
              <w:right w:val="nil"/>
            </w:tcBorders>
            <w:shd w:val="clear" w:color="auto" w:fill="auto"/>
            <w:noWrap/>
            <w:vAlign w:val="bottom"/>
            <w:hideMark/>
          </w:tcPr>
          <w:p w:rsidR="00E00CFC" w:rsidRPr="00E00CFC" w:rsidRDefault="00E00CFC" w:rsidP="00A158A7">
            <w:pPr>
              <w:spacing w:after="0" w:line="240" w:lineRule="auto"/>
              <w:rPr>
                <w:rFonts w:ascii="Times New Roman" w:eastAsia="Times New Roman" w:hAnsi="Times New Roman" w:cs="Times New Roman"/>
                <w:sz w:val="24"/>
                <w:szCs w:val="24"/>
                <w:lang w:eastAsia="es-EC"/>
              </w:rPr>
            </w:pPr>
          </w:p>
        </w:tc>
        <w:tc>
          <w:tcPr>
            <w:tcW w:w="120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E00CFC" w:rsidRPr="00E00CFC" w:rsidRDefault="00E00CFC" w:rsidP="00A158A7">
            <w:pPr>
              <w:spacing w:after="0" w:line="240" w:lineRule="auto"/>
              <w:jc w:val="center"/>
              <w:rPr>
                <w:rFonts w:ascii="Calibri" w:eastAsia="Times New Roman" w:hAnsi="Calibri" w:cs="Calibri"/>
                <w:b/>
                <w:color w:val="000000"/>
                <w:lang w:eastAsia="es-EC"/>
              </w:rPr>
            </w:pPr>
            <w:r w:rsidRPr="00E00CFC">
              <w:rPr>
                <w:rFonts w:ascii="Calibri" w:eastAsia="Times New Roman" w:hAnsi="Calibri" w:cs="Calibri"/>
                <w:b/>
                <w:color w:val="000000"/>
                <w:lang w:eastAsia="es-EC"/>
              </w:rPr>
              <w:t>DIRECTOS</w:t>
            </w:r>
          </w:p>
        </w:tc>
        <w:tc>
          <w:tcPr>
            <w:tcW w:w="1251" w:type="dxa"/>
            <w:tcBorders>
              <w:top w:val="single" w:sz="4" w:space="0" w:color="auto"/>
              <w:left w:val="nil"/>
              <w:bottom w:val="single" w:sz="4" w:space="0" w:color="auto"/>
              <w:right w:val="single" w:sz="4" w:space="0" w:color="auto"/>
            </w:tcBorders>
            <w:shd w:val="clear" w:color="000000" w:fill="B7DEE8"/>
            <w:noWrap/>
            <w:vAlign w:val="bottom"/>
            <w:hideMark/>
          </w:tcPr>
          <w:p w:rsidR="00E00CFC" w:rsidRPr="00E00CFC" w:rsidRDefault="00E00CFC" w:rsidP="00A158A7">
            <w:pPr>
              <w:spacing w:after="0" w:line="240" w:lineRule="auto"/>
              <w:jc w:val="center"/>
              <w:rPr>
                <w:rFonts w:ascii="Calibri" w:eastAsia="Times New Roman" w:hAnsi="Calibri" w:cs="Calibri"/>
                <w:b/>
                <w:color w:val="000000"/>
                <w:lang w:eastAsia="es-EC"/>
              </w:rPr>
            </w:pPr>
            <w:r w:rsidRPr="00E00CFC">
              <w:rPr>
                <w:rFonts w:ascii="Calibri" w:eastAsia="Times New Roman" w:hAnsi="Calibri" w:cs="Calibri"/>
                <w:b/>
                <w:color w:val="000000"/>
                <w:lang w:eastAsia="es-EC"/>
              </w:rPr>
              <w:t>INDIRECTOS</w:t>
            </w:r>
          </w:p>
        </w:tc>
      </w:tr>
      <w:tr w:rsidR="00E00CFC" w:rsidRPr="00E00CFC" w:rsidTr="00D620FF">
        <w:trPr>
          <w:trHeight w:val="300"/>
          <w:jc w:val="center"/>
        </w:trPr>
        <w:tc>
          <w:tcPr>
            <w:tcW w:w="3060" w:type="dxa"/>
            <w:tcBorders>
              <w:top w:val="single" w:sz="4" w:space="0" w:color="auto"/>
              <w:left w:val="single" w:sz="4" w:space="0" w:color="auto"/>
              <w:bottom w:val="single" w:sz="4" w:space="0" w:color="auto"/>
              <w:right w:val="nil"/>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Niños, niñas, adolescentes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c>
          <w:tcPr>
            <w:tcW w:w="1251" w:type="dxa"/>
            <w:tcBorders>
              <w:top w:val="nil"/>
              <w:left w:val="nil"/>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r>
      <w:tr w:rsidR="00E00CFC" w:rsidRPr="00E00CFC" w:rsidTr="00D620FF">
        <w:trPr>
          <w:trHeight w:val="300"/>
          <w:jc w:val="center"/>
        </w:trPr>
        <w:tc>
          <w:tcPr>
            <w:tcW w:w="3060" w:type="dxa"/>
            <w:tcBorders>
              <w:top w:val="nil"/>
              <w:left w:val="single" w:sz="4" w:space="0" w:color="auto"/>
              <w:bottom w:val="single" w:sz="4" w:space="0" w:color="auto"/>
              <w:right w:val="nil"/>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Adultos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c>
          <w:tcPr>
            <w:tcW w:w="1251" w:type="dxa"/>
            <w:tcBorders>
              <w:top w:val="nil"/>
              <w:left w:val="nil"/>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r>
      <w:tr w:rsidR="00E00CFC" w:rsidRPr="00E00CFC" w:rsidTr="00D620FF">
        <w:trPr>
          <w:trHeight w:val="300"/>
          <w:jc w:val="center"/>
        </w:trPr>
        <w:tc>
          <w:tcPr>
            <w:tcW w:w="3060" w:type="dxa"/>
            <w:tcBorders>
              <w:top w:val="nil"/>
              <w:left w:val="single" w:sz="4" w:space="0" w:color="auto"/>
              <w:bottom w:val="single" w:sz="4" w:space="0" w:color="auto"/>
              <w:right w:val="nil"/>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Mujeres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c>
          <w:tcPr>
            <w:tcW w:w="1251" w:type="dxa"/>
            <w:tcBorders>
              <w:top w:val="nil"/>
              <w:left w:val="nil"/>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r>
      <w:tr w:rsidR="00E00CFC" w:rsidRPr="00E00CFC" w:rsidTr="00D620FF">
        <w:trPr>
          <w:trHeight w:val="300"/>
          <w:jc w:val="center"/>
        </w:trPr>
        <w:tc>
          <w:tcPr>
            <w:tcW w:w="3060" w:type="dxa"/>
            <w:tcBorders>
              <w:top w:val="nil"/>
              <w:left w:val="single" w:sz="4" w:space="0" w:color="auto"/>
              <w:bottom w:val="single" w:sz="4" w:space="0" w:color="auto"/>
              <w:right w:val="nil"/>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Personas con discapacidad</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c>
          <w:tcPr>
            <w:tcW w:w="1251" w:type="dxa"/>
            <w:tcBorders>
              <w:top w:val="nil"/>
              <w:left w:val="nil"/>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r>
      <w:tr w:rsidR="00E00CFC" w:rsidRPr="00E00CFC" w:rsidTr="00D620FF">
        <w:trPr>
          <w:trHeight w:val="300"/>
          <w:jc w:val="center"/>
        </w:trPr>
        <w:tc>
          <w:tcPr>
            <w:tcW w:w="3060" w:type="dxa"/>
            <w:tcBorders>
              <w:top w:val="nil"/>
              <w:left w:val="single" w:sz="4" w:space="0" w:color="auto"/>
              <w:bottom w:val="single" w:sz="4" w:space="0" w:color="auto"/>
              <w:right w:val="nil"/>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Adultos mayores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c>
          <w:tcPr>
            <w:tcW w:w="1251" w:type="dxa"/>
            <w:tcBorders>
              <w:top w:val="nil"/>
              <w:left w:val="nil"/>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r>
      <w:tr w:rsidR="00E00CFC" w:rsidRPr="00E00CFC" w:rsidTr="00D620FF">
        <w:trPr>
          <w:trHeight w:val="300"/>
          <w:jc w:val="center"/>
        </w:trPr>
        <w:tc>
          <w:tcPr>
            <w:tcW w:w="3060" w:type="dxa"/>
            <w:tcBorders>
              <w:top w:val="nil"/>
              <w:left w:val="single" w:sz="4" w:space="0" w:color="auto"/>
              <w:bottom w:val="single" w:sz="4" w:space="0" w:color="auto"/>
              <w:right w:val="nil"/>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Personas de etnias minoritarias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c>
          <w:tcPr>
            <w:tcW w:w="1251" w:type="dxa"/>
            <w:tcBorders>
              <w:top w:val="nil"/>
              <w:left w:val="nil"/>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r>
      <w:tr w:rsidR="00E00CFC" w:rsidRPr="00E00CFC" w:rsidTr="00D620FF">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jc w:val="right"/>
              <w:rPr>
                <w:rFonts w:ascii="Calibri" w:eastAsia="Times New Roman" w:hAnsi="Calibri" w:cs="Calibri"/>
                <w:color w:val="000000"/>
                <w:lang w:eastAsia="es-EC"/>
              </w:rPr>
            </w:pPr>
            <w:r w:rsidRPr="00E00CFC">
              <w:rPr>
                <w:rFonts w:ascii="Calibri" w:eastAsia="Times New Roman" w:hAnsi="Calibri" w:cs="Calibri"/>
                <w:color w:val="000000"/>
                <w:lang w:eastAsia="es-EC"/>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c>
          <w:tcPr>
            <w:tcW w:w="1251" w:type="dxa"/>
            <w:tcBorders>
              <w:top w:val="nil"/>
              <w:left w:val="nil"/>
              <w:bottom w:val="single" w:sz="4" w:space="0" w:color="auto"/>
              <w:right w:val="single" w:sz="4" w:space="0" w:color="auto"/>
            </w:tcBorders>
            <w:shd w:val="clear" w:color="auto" w:fill="auto"/>
            <w:noWrap/>
            <w:vAlign w:val="bottom"/>
            <w:hideMark/>
          </w:tcPr>
          <w:p w:rsidR="00E00CFC" w:rsidRPr="00E00CFC" w:rsidRDefault="00E00CFC" w:rsidP="00A158A7">
            <w:pPr>
              <w:spacing w:after="0" w:line="240" w:lineRule="auto"/>
              <w:rPr>
                <w:rFonts w:ascii="Calibri" w:eastAsia="Times New Roman" w:hAnsi="Calibri" w:cs="Calibri"/>
                <w:color w:val="000000"/>
                <w:lang w:eastAsia="es-EC"/>
              </w:rPr>
            </w:pPr>
            <w:r w:rsidRPr="00E00CFC">
              <w:rPr>
                <w:rFonts w:ascii="Calibri" w:eastAsia="Times New Roman" w:hAnsi="Calibri" w:cs="Calibri"/>
                <w:color w:val="000000"/>
                <w:lang w:eastAsia="es-EC"/>
              </w:rPr>
              <w:t> </w:t>
            </w:r>
          </w:p>
        </w:tc>
      </w:tr>
    </w:tbl>
    <w:p w:rsidR="00D04378" w:rsidRDefault="00D04378" w:rsidP="00A158A7">
      <w:pPr>
        <w:spacing w:after="0" w:line="240" w:lineRule="auto"/>
        <w:jc w:val="both"/>
      </w:pPr>
    </w:p>
    <w:p w:rsidR="000949CE" w:rsidRDefault="000949CE" w:rsidP="00D04378">
      <w:pPr>
        <w:spacing w:after="0" w:line="360" w:lineRule="auto"/>
        <w:jc w:val="both"/>
        <w:rPr>
          <w:b/>
          <w:sz w:val="30"/>
        </w:rPr>
      </w:pPr>
      <w:r w:rsidRPr="00DC373B">
        <w:rPr>
          <w:b/>
          <w:sz w:val="30"/>
        </w:rPr>
        <w:t>6. FINANCIAMIENTO Y PRESUPUESTO</w:t>
      </w:r>
    </w:p>
    <w:tbl>
      <w:tblPr>
        <w:tblW w:w="6333" w:type="dxa"/>
        <w:jc w:val="center"/>
        <w:tblCellMar>
          <w:left w:w="70" w:type="dxa"/>
          <w:right w:w="70" w:type="dxa"/>
        </w:tblCellMar>
        <w:tblLook w:val="04A0" w:firstRow="1" w:lastRow="0" w:firstColumn="1" w:lastColumn="0" w:noHBand="0" w:noVBand="1"/>
      </w:tblPr>
      <w:tblGrid>
        <w:gridCol w:w="3240"/>
        <w:gridCol w:w="1580"/>
        <w:gridCol w:w="1793"/>
      </w:tblGrid>
      <w:tr w:rsidR="00D04378" w:rsidRPr="00D04378" w:rsidTr="00E00CFC">
        <w:trPr>
          <w:trHeight w:val="300"/>
          <w:jc w:val="center"/>
        </w:trPr>
        <w:tc>
          <w:tcPr>
            <w:tcW w:w="3240" w:type="dxa"/>
            <w:tcBorders>
              <w:top w:val="nil"/>
              <w:left w:val="nil"/>
              <w:bottom w:val="nil"/>
              <w:right w:val="nil"/>
            </w:tcBorders>
            <w:shd w:val="clear" w:color="auto" w:fill="auto"/>
            <w:noWrap/>
            <w:vAlign w:val="bottom"/>
            <w:hideMark/>
          </w:tcPr>
          <w:p w:rsidR="00D04378" w:rsidRPr="00D04378" w:rsidRDefault="00D04378" w:rsidP="00D04378">
            <w:pPr>
              <w:spacing w:after="0" w:line="240" w:lineRule="auto"/>
              <w:rPr>
                <w:rFonts w:ascii="Times New Roman" w:eastAsia="Times New Roman" w:hAnsi="Times New Roman" w:cs="Times New Roman"/>
                <w:sz w:val="24"/>
                <w:szCs w:val="24"/>
                <w:lang w:eastAsia="es-EC"/>
              </w:rPr>
            </w:pPr>
          </w:p>
        </w:tc>
        <w:tc>
          <w:tcPr>
            <w:tcW w:w="15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rsidR="00D04378" w:rsidRPr="00D04378" w:rsidRDefault="00E00CFC" w:rsidP="00D04378">
            <w:pPr>
              <w:spacing w:after="0" w:line="240" w:lineRule="auto"/>
              <w:jc w:val="center"/>
              <w:rPr>
                <w:rFonts w:ascii="Calibri" w:eastAsia="Times New Roman" w:hAnsi="Calibri" w:cs="Calibri"/>
                <w:b/>
                <w:bCs/>
                <w:color w:val="000000"/>
                <w:lang w:eastAsia="es-EC"/>
              </w:rPr>
            </w:pPr>
            <w:r>
              <w:rPr>
                <w:rFonts w:ascii="Calibri" w:eastAsia="Times New Roman" w:hAnsi="Calibri" w:cs="Calibri"/>
                <w:b/>
                <w:bCs/>
                <w:color w:val="000000"/>
                <w:lang w:eastAsia="es-EC"/>
              </w:rPr>
              <w:t>COSTO TOTAL</w:t>
            </w:r>
          </w:p>
        </w:tc>
        <w:tc>
          <w:tcPr>
            <w:tcW w:w="1513" w:type="dxa"/>
            <w:tcBorders>
              <w:top w:val="single" w:sz="4" w:space="0" w:color="auto"/>
              <w:left w:val="nil"/>
              <w:bottom w:val="single" w:sz="4" w:space="0" w:color="auto"/>
              <w:right w:val="single" w:sz="4" w:space="0" w:color="auto"/>
            </w:tcBorders>
            <w:shd w:val="clear" w:color="000000" w:fill="D8E4BC"/>
            <w:noWrap/>
            <w:vAlign w:val="bottom"/>
            <w:hideMark/>
          </w:tcPr>
          <w:p w:rsidR="00D04378" w:rsidRPr="00D04378" w:rsidRDefault="00D04378" w:rsidP="00D04378">
            <w:pPr>
              <w:spacing w:after="0" w:line="240" w:lineRule="auto"/>
              <w:jc w:val="center"/>
              <w:rPr>
                <w:rFonts w:ascii="Calibri" w:eastAsia="Times New Roman" w:hAnsi="Calibri" w:cs="Calibri"/>
                <w:b/>
                <w:bCs/>
                <w:color w:val="000000"/>
                <w:lang w:eastAsia="es-EC"/>
              </w:rPr>
            </w:pPr>
            <w:r w:rsidRPr="00D04378">
              <w:rPr>
                <w:rFonts w:ascii="Calibri" w:eastAsia="Times New Roman" w:hAnsi="Calibri" w:cs="Calibri"/>
                <w:b/>
                <w:bCs/>
                <w:color w:val="000000"/>
                <w:lang w:eastAsia="es-EC"/>
              </w:rPr>
              <w:t>FINANCIAMIENTO</w:t>
            </w:r>
          </w:p>
        </w:tc>
      </w:tr>
      <w:tr w:rsidR="00D04378" w:rsidRPr="00D04378" w:rsidTr="00A33A44">
        <w:trPr>
          <w:trHeight w:val="300"/>
          <w:jc w:val="center"/>
        </w:trPr>
        <w:tc>
          <w:tcPr>
            <w:tcW w:w="324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D04378" w:rsidRPr="00D04378" w:rsidRDefault="00D04378" w:rsidP="00E00CFC">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val="es-MX" w:eastAsia="es-EC"/>
              </w:rPr>
              <w:t>COSTO</w:t>
            </w:r>
            <w:r w:rsidR="00E00CFC">
              <w:rPr>
                <w:rFonts w:ascii="Calibri" w:eastAsia="Times New Roman" w:hAnsi="Calibri" w:cs="Calibri"/>
                <w:color w:val="000000"/>
                <w:lang w:val="es-MX" w:eastAsia="es-EC"/>
              </w:rPr>
              <w:t xml:space="preserve"> TOTAL</w:t>
            </w:r>
            <w:r w:rsidRPr="00D04378">
              <w:rPr>
                <w:rFonts w:ascii="Calibri" w:eastAsia="Times New Roman" w:hAnsi="Calibri" w:cs="Calibri"/>
                <w:color w:val="000000"/>
                <w:lang w:val="es-MX" w:eastAsia="es-EC"/>
              </w:rPr>
              <w:t xml:space="preserve"> DEL PROYECTO</w:t>
            </w:r>
          </w:p>
        </w:tc>
        <w:tc>
          <w:tcPr>
            <w:tcW w:w="1580"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c>
          <w:tcPr>
            <w:tcW w:w="1513"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r>
      <w:tr w:rsidR="00D04378" w:rsidRPr="00D04378" w:rsidTr="00A33A44">
        <w:trPr>
          <w:trHeight w:val="300"/>
          <w:jc w:val="center"/>
        </w:trPr>
        <w:tc>
          <w:tcPr>
            <w:tcW w:w="3240"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D04378" w:rsidRPr="00D04378" w:rsidRDefault="00D04378" w:rsidP="00D04378">
            <w:pPr>
              <w:spacing w:after="0" w:line="240" w:lineRule="auto"/>
              <w:jc w:val="right"/>
              <w:rPr>
                <w:rFonts w:ascii="Calibri" w:eastAsia="Times New Roman" w:hAnsi="Calibri" w:cs="Calibri"/>
                <w:color w:val="000000"/>
                <w:lang w:eastAsia="es-EC"/>
              </w:rPr>
            </w:pPr>
            <w:r w:rsidRPr="00D04378">
              <w:rPr>
                <w:rFonts w:ascii="Calibri" w:eastAsia="Times New Roman" w:hAnsi="Calibri" w:cs="Calibri"/>
                <w:color w:val="000000"/>
                <w:lang w:val="es-MX" w:eastAsia="es-EC"/>
              </w:rPr>
              <w:t>PRESUPUESTO GAD MUNICIPAL</w:t>
            </w:r>
          </w:p>
        </w:tc>
        <w:tc>
          <w:tcPr>
            <w:tcW w:w="1580"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A33A44">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c>
          <w:tcPr>
            <w:tcW w:w="1513"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r>
      <w:tr w:rsidR="00D04378" w:rsidRPr="00D04378" w:rsidTr="00A33A44">
        <w:trPr>
          <w:trHeight w:val="300"/>
          <w:jc w:val="center"/>
        </w:trPr>
        <w:tc>
          <w:tcPr>
            <w:tcW w:w="3240"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D04378" w:rsidRPr="00D04378" w:rsidRDefault="00D04378" w:rsidP="00D04378">
            <w:pPr>
              <w:spacing w:after="0" w:line="240" w:lineRule="auto"/>
              <w:jc w:val="right"/>
              <w:rPr>
                <w:rFonts w:ascii="Calibri" w:eastAsia="Times New Roman" w:hAnsi="Calibri" w:cs="Calibri"/>
                <w:color w:val="000000"/>
                <w:lang w:eastAsia="es-EC"/>
              </w:rPr>
            </w:pPr>
            <w:r w:rsidRPr="00D04378">
              <w:rPr>
                <w:rFonts w:ascii="Calibri" w:eastAsia="Times New Roman" w:hAnsi="Calibri" w:cs="Calibri"/>
                <w:color w:val="000000"/>
                <w:lang w:val="es-MX" w:eastAsia="es-EC"/>
              </w:rPr>
              <w:t>OTROS APORTES PROPIOS</w:t>
            </w:r>
          </w:p>
        </w:tc>
        <w:tc>
          <w:tcPr>
            <w:tcW w:w="1580"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c>
          <w:tcPr>
            <w:tcW w:w="1513"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r>
      <w:tr w:rsidR="00D04378" w:rsidRPr="00D04378" w:rsidTr="00A33A44">
        <w:trPr>
          <w:trHeight w:val="300"/>
          <w:jc w:val="center"/>
        </w:trPr>
        <w:tc>
          <w:tcPr>
            <w:tcW w:w="3240"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D04378" w:rsidRPr="00D04378" w:rsidRDefault="00D04378" w:rsidP="00D04378">
            <w:pPr>
              <w:spacing w:after="0" w:line="240" w:lineRule="auto"/>
              <w:jc w:val="right"/>
              <w:rPr>
                <w:rFonts w:ascii="Calibri" w:eastAsia="Times New Roman" w:hAnsi="Calibri" w:cs="Calibri"/>
                <w:color w:val="000000"/>
                <w:lang w:eastAsia="es-EC"/>
              </w:rPr>
            </w:pPr>
            <w:r w:rsidRPr="00D04378">
              <w:rPr>
                <w:rFonts w:ascii="Calibri" w:eastAsia="Times New Roman" w:hAnsi="Calibri" w:cs="Calibri"/>
                <w:color w:val="000000"/>
                <w:lang w:val="es-MX" w:eastAsia="es-EC"/>
              </w:rPr>
              <w:t xml:space="preserve">OTROS APORTES PRIVADOS </w:t>
            </w:r>
            <w:r w:rsidRPr="00D04378">
              <w:rPr>
                <w:rFonts w:ascii="Calibri" w:eastAsia="Times New Roman" w:hAnsi="Calibri" w:cs="Calibri"/>
                <w:i/>
                <w:iCs/>
                <w:color w:val="000000"/>
                <w:sz w:val="16"/>
                <w:szCs w:val="16"/>
                <w:lang w:val="es-MX" w:eastAsia="es-EC"/>
              </w:rPr>
              <w:t>Detalle</w:t>
            </w:r>
          </w:p>
        </w:tc>
        <w:tc>
          <w:tcPr>
            <w:tcW w:w="1580"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c>
          <w:tcPr>
            <w:tcW w:w="1513"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r>
      <w:tr w:rsidR="00D04378" w:rsidRPr="00D04378" w:rsidTr="00A33A44">
        <w:trPr>
          <w:trHeight w:val="300"/>
          <w:jc w:val="center"/>
        </w:trPr>
        <w:tc>
          <w:tcPr>
            <w:tcW w:w="3240"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val="es-MX" w:eastAsia="es-EC"/>
              </w:rPr>
              <w:t> </w:t>
            </w:r>
          </w:p>
        </w:tc>
        <w:tc>
          <w:tcPr>
            <w:tcW w:w="1580"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c>
          <w:tcPr>
            <w:tcW w:w="1513"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r>
      <w:tr w:rsidR="00D04378" w:rsidRPr="00D04378" w:rsidTr="00E00CFC">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D04378" w:rsidRPr="00D04378" w:rsidRDefault="00D04378" w:rsidP="00D04378">
            <w:pPr>
              <w:spacing w:after="0" w:line="240" w:lineRule="auto"/>
              <w:jc w:val="right"/>
              <w:rPr>
                <w:rFonts w:ascii="Calibri" w:eastAsia="Times New Roman" w:hAnsi="Calibri" w:cs="Calibri"/>
                <w:b/>
                <w:bCs/>
                <w:color w:val="000000"/>
                <w:lang w:eastAsia="es-EC"/>
              </w:rPr>
            </w:pPr>
            <w:r w:rsidRPr="00D04378">
              <w:rPr>
                <w:rFonts w:ascii="Calibri" w:eastAsia="Times New Roman" w:hAnsi="Calibri" w:cs="Calibri"/>
                <w:b/>
                <w:bCs/>
                <w:color w:val="000000"/>
                <w:lang w:eastAsia="es-EC"/>
              </w:rPr>
              <w:t>TOTALES</w:t>
            </w:r>
          </w:p>
        </w:tc>
        <w:tc>
          <w:tcPr>
            <w:tcW w:w="1580"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c>
          <w:tcPr>
            <w:tcW w:w="1513" w:type="dxa"/>
            <w:tcBorders>
              <w:top w:val="nil"/>
              <w:left w:val="nil"/>
              <w:bottom w:val="single" w:sz="4" w:space="0" w:color="auto"/>
              <w:right w:val="single" w:sz="4" w:space="0" w:color="auto"/>
            </w:tcBorders>
            <w:shd w:val="clear" w:color="auto" w:fill="auto"/>
            <w:noWrap/>
            <w:vAlign w:val="bottom"/>
            <w:hideMark/>
          </w:tcPr>
          <w:p w:rsidR="00D04378" w:rsidRPr="00D04378" w:rsidRDefault="00D04378" w:rsidP="00D04378">
            <w:pPr>
              <w:spacing w:after="0" w:line="240" w:lineRule="auto"/>
              <w:rPr>
                <w:rFonts w:ascii="Calibri" w:eastAsia="Times New Roman" w:hAnsi="Calibri" w:cs="Calibri"/>
                <w:color w:val="000000"/>
                <w:lang w:eastAsia="es-EC"/>
              </w:rPr>
            </w:pPr>
            <w:r w:rsidRPr="00D04378">
              <w:rPr>
                <w:rFonts w:ascii="Calibri" w:eastAsia="Times New Roman" w:hAnsi="Calibri" w:cs="Calibri"/>
                <w:color w:val="000000"/>
                <w:lang w:eastAsia="es-EC"/>
              </w:rPr>
              <w:t> </w:t>
            </w:r>
          </w:p>
        </w:tc>
      </w:tr>
    </w:tbl>
    <w:p w:rsidR="000949CE" w:rsidRPr="00DC373B" w:rsidRDefault="000949CE" w:rsidP="00A158A7">
      <w:pPr>
        <w:spacing w:after="0" w:line="240" w:lineRule="auto"/>
        <w:jc w:val="both"/>
        <w:rPr>
          <w:b/>
          <w:sz w:val="30"/>
        </w:rPr>
      </w:pPr>
      <w:r w:rsidRPr="00DC373B">
        <w:rPr>
          <w:b/>
          <w:sz w:val="30"/>
        </w:rPr>
        <w:lastRenderedPageBreak/>
        <w:t>7. ESTRATEGIA DE EJECUCIÓN</w:t>
      </w:r>
    </w:p>
    <w:p w:rsidR="000949CE" w:rsidRDefault="000949CE" w:rsidP="00A158A7">
      <w:pPr>
        <w:spacing w:after="0" w:line="240" w:lineRule="auto"/>
        <w:jc w:val="both"/>
        <w:rPr>
          <w:b/>
          <w:sz w:val="30"/>
        </w:rPr>
      </w:pPr>
    </w:p>
    <w:p w:rsidR="00A158A7" w:rsidRDefault="00A158A7" w:rsidP="00A158A7">
      <w:pPr>
        <w:spacing w:after="0" w:line="240" w:lineRule="auto"/>
        <w:jc w:val="both"/>
      </w:pPr>
      <w:r>
        <w:t>7.1. Estrategia general de la ejecución</w:t>
      </w:r>
    </w:p>
    <w:p w:rsidR="00A158A7" w:rsidRDefault="00A158A7" w:rsidP="00A158A7">
      <w:pPr>
        <w:spacing w:after="0" w:line="240" w:lineRule="auto"/>
        <w:jc w:val="both"/>
      </w:pPr>
      <w:r>
        <w:t xml:space="preserve"> </w:t>
      </w:r>
    </w:p>
    <w:p w:rsidR="00A158A7" w:rsidRDefault="00A158A7" w:rsidP="00A158A7">
      <w:pPr>
        <w:spacing w:after="0" w:line="240" w:lineRule="auto"/>
        <w:jc w:val="both"/>
      </w:pPr>
      <w:r>
        <w:t xml:space="preserve">7.2. Descripción del uso que tendrán los equipos tecnológicos, materiales o </w:t>
      </w:r>
      <w:r w:rsidR="00A33A44">
        <w:t xml:space="preserve">de </w:t>
      </w:r>
      <w:r>
        <w:t>investigación que se financie en función del resultado creativo esperado</w:t>
      </w:r>
    </w:p>
    <w:p w:rsidR="00A158A7" w:rsidRDefault="00A158A7" w:rsidP="00A158A7">
      <w:pPr>
        <w:spacing w:after="0" w:line="240" w:lineRule="auto"/>
        <w:jc w:val="both"/>
      </w:pPr>
    </w:p>
    <w:p w:rsidR="00A158A7" w:rsidRDefault="00A158A7" w:rsidP="00A158A7">
      <w:pPr>
        <w:spacing w:after="0" w:line="240" w:lineRule="auto"/>
        <w:jc w:val="both"/>
      </w:pPr>
      <w:r>
        <w:t xml:space="preserve">7.3. Boceto o </w:t>
      </w:r>
      <w:r w:rsidRPr="00E72AE0">
        <w:t xml:space="preserve">proyecciones </w:t>
      </w:r>
      <w:r>
        <w:t xml:space="preserve"> gráficas </w:t>
      </w:r>
      <w:r w:rsidRPr="00E72AE0">
        <w:t xml:space="preserve">de la propuesta artística o del proyecto </w:t>
      </w:r>
      <w:r>
        <w:t xml:space="preserve">de gestión </w:t>
      </w:r>
      <w:r w:rsidRPr="00E72AE0">
        <w:t>cultural</w:t>
      </w:r>
    </w:p>
    <w:p w:rsidR="00A158A7" w:rsidRDefault="00A158A7" w:rsidP="00A158A7">
      <w:pPr>
        <w:spacing w:after="0" w:line="240" w:lineRule="auto"/>
        <w:jc w:val="both"/>
      </w:pPr>
    </w:p>
    <w:p w:rsidR="00A158A7" w:rsidRPr="00A158A7" w:rsidRDefault="00A158A7" w:rsidP="00A158A7">
      <w:pPr>
        <w:spacing w:after="0" w:line="240" w:lineRule="auto"/>
        <w:jc w:val="both"/>
      </w:pPr>
      <w:r>
        <w:t xml:space="preserve">7.4. Estrategias de comunicación: </w:t>
      </w:r>
      <w:r w:rsidRPr="00DE0E74">
        <w:rPr>
          <w:sz w:val="16"/>
          <w:szCs w:val="16"/>
        </w:rPr>
        <w:t>Especificar las estrategias que se utilizarán para difundir y socializar sus propuestas</w:t>
      </w:r>
    </w:p>
    <w:p w:rsidR="00A158A7" w:rsidRDefault="00A158A7" w:rsidP="00A158A7">
      <w:pPr>
        <w:spacing w:after="0" w:line="240" w:lineRule="auto"/>
        <w:jc w:val="both"/>
        <w:rPr>
          <w:b/>
          <w:sz w:val="30"/>
        </w:rPr>
      </w:pPr>
    </w:p>
    <w:p w:rsidR="000949CE" w:rsidRPr="00DC373B" w:rsidRDefault="000949CE" w:rsidP="00A158A7">
      <w:pPr>
        <w:spacing w:after="0" w:line="240" w:lineRule="auto"/>
        <w:jc w:val="both"/>
        <w:rPr>
          <w:b/>
          <w:sz w:val="30"/>
        </w:rPr>
      </w:pPr>
      <w:r w:rsidRPr="00DC373B">
        <w:rPr>
          <w:b/>
          <w:sz w:val="30"/>
        </w:rPr>
        <w:t>8. ESTRATEGIA DE SEGUIMIENTO Y EVALUACIÓN</w:t>
      </w:r>
    </w:p>
    <w:p w:rsidR="00A158A7" w:rsidRDefault="00A158A7" w:rsidP="00A158A7">
      <w:pPr>
        <w:spacing w:after="0" w:line="240" w:lineRule="auto"/>
        <w:jc w:val="both"/>
      </w:pPr>
    </w:p>
    <w:p w:rsidR="00A158A7" w:rsidRDefault="000949CE" w:rsidP="00A158A7">
      <w:pPr>
        <w:spacing w:after="0" w:line="240" w:lineRule="auto"/>
        <w:jc w:val="both"/>
      </w:pPr>
      <w:r>
        <w:t xml:space="preserve">8.1. </w:t>
      </w:r>
      <w:r w:rsidR="00A158A7">
        <w:t>Medios de verificación. Instrumentos, documentos y evidencias con las que se verificará el cumplimiento de los indicadores</w:t>
      </w:r>
    </w:p>
    <w:p w:rsidR="00A158A7" w:rsidRDefault="00A158A7" w:rsidP="00A158A7">
      <w:pPr>
        <w:spacing w:after="0" w:line="240" w:lineRule="auto"/>
        <w:jc w:val="both"/>
      </w:pPr>
    </w:p>
    <w:tbl>
      <w:tblPr>
        <w:tblW w:w="6415" w:type="dxa"/>
        <w:jc w:val="center"/>
        <w:tblCellMar>
          <w:left w:w="70" w:type="dxa"/>
          <w:right w:w="70" w:type="dxa"/>
        </w:tblCellMar>
        <w:tblLook w:val="04A0" w:firstRow="1" w:lastRow="0" w:firstColumn="1" w:lastColumn="0" w:noHBand="0" w:noVBand="1"/>
      </w:tblPr>
      <w:tblGrid>
        <w:gridCol w:w="2424"/>
        <w:gridCol w:w="1414"/>
        <w:gridCol w:w="2577"/>
      </w:tblGrid>
      <w:tr w:rsidR="00A158A7" w:rsidRPr="00A158A7" w:rsidTr="00A158A7">
        <w:trPr>
          <w:trHeight w:val="300"/>
          <w:jc w:val="center"/>
        </w:trPr>
        <w:tc>
          <w:tcPr>
            <w:tcW w:w="2424"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A158A7" w:rsidRPr="00A158A7" w:rsidRDefault="00A158A7" w:rsidP="00A158A7">
            <w:pPr>
              <w:spacing w:after="0" w:line="240" w:lineRule="auto"/>
              <w:rPr>
                <w:rFonts w:ascii="Calibri" w:eastAsia="Times New Roman" w:hAnsi="Calibri" w:cs="Calibri"/>
                <w:b/>
                <w:bCs/>
                <w:color w:val="000000"/>
                <w:lang w:eastAsia="es-EC"/>
              </w:rPr>
            </w:pPr>
            <w:r w:rsidRPr="00A158A7">
              <w:rPr>
                <w:rFonts w:ascii="Calibri" w:eastAsia="Times New Roman" w:hAnsi="Calibri" w:cs="Calibri"/>
                <w:b/>
                <w:bCs/>
                <w:color w:val="000000"/>
                <w:lang w:eastAsia="es-EC"/>
              </w:rPr>
              <w:t>METAS DE LA EJECUCIÓN</w:t>
            </w:r>
          </w:p>
        </w:tc>
        <w:tc>
          <w:tcPr>
            <w:tcW w:w="1414" w:type="dxa"/>
            <w:tcBorders>
              <w:top w:val="single" w:sz="4" w:space="0" w:color="auto"/>
              <w:left w:val="nil"/>
              <w:bottom w:val="single" w:sz="4" w:space="0" w:color="auto"/>
              <w:right w:val="single" w:sz="4" w:space="0" w:color="auto"/>
            </w:tcBorders>
            <w:shd w:val="clear" w:color="000000" w:fill="FFFF00"/>
            <w:noWrap/>
            <w:vAlign w:val="bottom"/>
            <w:hideMark/>
          </w:tcPr>
          <w:p w:rsidR="00A158A7" w:rsidRPr="00A158A7" w:rsidRDefault="00A158A7" w:rsidP="00A158A7">
            <w:pPr>
              <w:spacing w:after="0" w:line="240" w:lineRule="auto"/>
              <w:rPr>
                <w:rFonts w:ascii="Calibri" w:eastAsia="Times New Roman" w:hAnsi="Calibri" w:cs="Calibri"/>
                <w:b/>
                <w:bCs/>
                <w:color w:val="000000"/>
                <w:lang w:eastAsia="es-EC"/>
              </w:rPr>
            </w:pPr>
            <w:r w:rsidRPr="00A158A7">
              <w:rPr>
                <w:rFonts w:ascii="Calibri" w:eastAsia="Times New Roman" w:hAnsi="Calibri" w:cs="Calibri"/>
                <w:b/>
                <w:bCs/>
                <w:color w:val="000000"/>
                <w:lang w:eastAsia="es-EC"/>
              </w:rPr>
              <w:t>INDICADORES</w:t>
            </w:r>
          </w:p>
        </w:tc>
        <w:tc>
          <w:tcPr>
            <w:tcW w:w="2577" w:type="dxa"/>
            <w:tcBorders>
              <w:top w:val="single" w:sz="4" w:space="0" w:color="auto"/>
              <w:left w:val="nil"/>
              <w:bottom w:val="single" w:sz="4" w:space="0" w:color="auto"/>
              <w:right w:val="single" w:sz="4" w:space="0" w:color="auto"/>
            </w:tcBorders>
            <w:shd w:val="clear" w:color="000000" w:fill="DDD9C4"/>
            <w:noWrap/>
            <w:vAlign w:val="bottom"/>
            <w:hideMark/>
          </w:tcPr>
          <w:p w:rsidR="00A158A7" w:rsidRPr="00A158A7" w:rsidRDefault="00A158A7" w:rsidP="00A158A7">
            <w:pPr>
              <w:spacing w:after="0" w:line="240" w:lineRule="auto"/>
              <w:rPr>
                <w:rFonts w:ascii="Calibri" w:eastAsia="Times New Roman" w:hAnsi="Calibri" w:cs="Calibri"/>
                <w:b/>
                <w:bCs/>
                <w:color w:val="000000"/>
                <w:lang w:eastAsia="es-EC"/>
              </w:rPr>
            </w:pPr>
            <w:r w:rsidRPr="00A158A7">
              <w:rPr>
                <w:rFonts w:ascii="Calibri" w:eastAsia="Times New Roman" w:hAnsi="Calibri" w:cs="Calibri"/>
                <w:b/>
                <w:bCs/>
                <w:color w:val="000000"/>
                <w:lang w:eastAsia="es-EC"/>
              </w:rPr>
              <w:t>MEDIOS DE VERIFICACIÓN</w:t>
            </w:r>
          </w:p>
        </w:tc>
      </w:tr>
      <w:tr w:rsidR="00A158A7" w:rsidRPr="00A158A7" w:rsidTr="00A158A7">
        <w:trPr>
          <w:trHeight w:val="300"/>
          <w:jc w:val="center"/>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c>
          <w:tcPr>
            <w:tcW w:w="1414" w:type="dxa"/>
            <w:tcBorders>
              <w:top w:val="nil"/>
              <w:left w:val="nil"/>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c>
          <w:tcPr>
            <w:tcW w:w="2577" w:type="dxa"/>
            <w:tcBorders>
              <w:top w:val="nil"/>
              <w:left w:val="nil"/>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r>
      <w:tr w:rsidR="00A158A7" w:rsidRPr="00A158A7" w:rsidTr="00A158A7">
        <w:trPr>
          <w:trHeight w:val="300"/>
          <w:jc w:val="center"/>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c>
          <w:tcPr>
            <w:tcW w:w="1414" w:type="dxa"/>
            <w:tcBorders>
              <w:top w:val="nil"/>
              <w:left w:val="nil"/>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c>
          <w:tcPr>
            <w:tcW w:w="2577" w:type="dxa"/>
            <w:tcBorders>
              <w:top w:val="nil"/>
              <w:left w:val="nil"/>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r>
      <w:tr w:rsidR="00A158A7" w:rsidRPr="00A158A7" w:rsidTr="00A158A7">
        <w:trPr>
          <w:trHeight w:val="300"/>
          <w:jc w:val="center"/>
        </w:trPr>
        <w:tc>
          <w:tcPr>
            <w:tcW w:w="2424" w:type="dxa"/>
            <w:tcBorders>
              <w:top w:val="nil"/>
              <w:left w:val="single" w:sz="4" w:space="0" w:color="auto"/>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c>
          <w:tcPr>
            <w:tcW w:w="1414" w:type="dxa"/>
            <w:tcBorders>
              <w:top w:val="nil"/>
              <w:left w:val="nil"/>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c>
          <w:tcPr>
            <w:tcW w:w="2577" w:type="dxa"/>
            <w:tcBorders>
              <w:top w:val="nil"/>
              <w:left w:val="nil"/>
              <w:bottom w:val="single" w:sz="4" w:space="0" w:color="auto"/>
              <w:right w:val="single" w:sz="4" w:space="0" w:color="auto"/>
            </w:tcBorders>
            <w:shd w:val="clear" w:color="auto" w:fill="auto"/>
            <w:noWrap/>
            <w:vAlign w:val="bottom"/>
            <w:hideMark/>
          </w:tcPr>
          <w:p w:rsidR="00A158A7" w:rsidRPr="00A158A7" w:rsidRDefault="00A158A7" w:rsidP="00A158A7">
            <w:pPr>
              <w:spacing w:after="0" w:line="240" w:lineRule="auto"/>
              <w:rPr>
                <w:rFonts w:ascii="Calibri" w:eastAsia="Times New Roman" w:hAnsi="Calibri" w:cs="Calibri"/>
                <w:color w:val="000000"/>
                <w:lang w:eastAsia="es-EC"/>
              </w:rPr>
            </w:pPr>
            <w:r w:rsidRPr="00A158A7">
              <w:rPr>
                <w:rFonts w:ascii="Calibri" w:eastAsia="Times New Roman" w:hAnsi="Calibri" w:cs="Calibri"/>
                <w:color w:val="000000"/>
                <w:lang w:eastAsia="es-EC"/>
              </w:rPr>
              <w:t> </w:t>
            </w:r>
          </w:p>
        </w:tc>
      </w:tr>
    </w:tbl>
    <w:p w:rsidR="00A158A7" w:rsidRDefault="00A158A7" w:rsidP="00A158A7">
      <w:pPr>
        <w:spacing w:after="0" w:line="240" w:lineRule="auto"/>
        <w:jc w:val="both"/>
      </w:pPr>
    </w:p>
    <w:p w:rsidR="000949CE" w:rsidRDefault="000949CE" w:rsidP="00A158A7">
      <w:pPr>
        <w:spacing w:after="0" w:line="240" w:lineRule="auto"/>
        <w:jc w:val="both"/>
        <w:rPr>
          <w:b/>
          <w:sz w:val="30"/>
        </w:rPr>
      </w:pPr>
      <w:r w:rsidRPr="00DC373B">
        <w:rPr>
          <w:b/>
          <w:sz w:val="30"/>
        </w:rPr>
        <w:t>9. ANEXOS</w:t>
      </w:r>
    </w:p>
    <w:p w:rsidR="00A158A7" w:rsidRDefault="00A158A7" w:rsidP="00A158A7">
      <w:pPr>
        <w:spacing w:after="0" w:line="240" w:lineRule="auto"/>
        <w:jc w:val="both"/>
        <w:rPr>
          <w:b/>
        </w:rPr>
      </w:pPr>
    </w:p>
    <w:p w:rsidR="00A158A7" w:rsidRPr="00A158A7" w:rsidRDefault="00A158A7" w:rsidP="00A158A7">
      <w:pPr>
        <w:spacing w:after="0" w:line="240" w:lineRule="auto"/>
        <w:jc w:val="both"/>
      </w:pPr>
      <w:r w:rsidRPr="00A158A7">
        <w:t>Documentación, respaldos bibliográficos,</w:t>
      </w:r>
      <w:r>
        <w:t xml:space="preserve"> audiovisuales y </w:t>
      </w:r>
      <w:r w:rsidRPr="00A158A7">
        <w:t>otros que sustenten la información consignada en el presente proyecto.</w:t>
      </w:r>
    </w:p>
    <w:p w:rsidR="009962B8" w:rsidRDefault="009962B8">
      <w:pPr>
        <w:rPr>
          <w:b/>
        </w:rPr>
      </w:pPr>
    </w:p>
    <w:p w:rsidR="00DA236F" w:rsidRDefault="00DA236F">
      <w:pPr>
        <w:rPr>
          <w:b/>
        </w:rPr>
      </w:pPr>
    </w:p>
    <w:p w:rsidR="00DA236F" w:rsidRDefault="00DA236F">
      <w:pPr>
        <w:rPr>
          <w:b/>
        </w:rPr>
      </w:pPr>
    </w:p>
    <w:p w:rsidR="00DA236F" w:rsidRDefault="00DA236F" w:rsidP="00DA236F">
      <w:pPr>
        <w:spacing w:after="0" w:line="240" w:lineRule="auto"/>
        <w:jc w:val="both"/>
        <w:rPr>
          <w:b/>
        </w:rPr>
      </w:pPr>
      <w:r>
        <w:rPr>
          <w:b/>
        </w:rPr>
        <w:t>Firma de Responsabilidad:</w:t>
      </w:r>
    </w:p>
    <w:p w:rsidR="00DA236F" w:rsidRDefault="00DA236F" w:rsidP="00DA236F">
      <w:pPr>
        <w:spacing w:after="0" w:line="240" w:lineRule="auto"/>
        <w:jc w:val="both"/>
        <w:rPr>
          <w:b/>
        </w:rPr>
      </w:pPr>
      <w:r>
        <w:rPr>
          <w:b/>
        </w:rPr>
        <w:t>Nombre:</w:t>
      </w:r>
    </w:p>
    <w:p w:rsidR="00DA236F" w:rsidRDefault="00DA236F" w:rsidP="00DA236F">
      <w:pPr>
        <w:spacing w:after="0" w:line="240" w:lineRule="auto"/>
        <w:jc w:val="both"/>
        <w:rPr>
          <w:b/>
        </w:rPr>
      </w:pPr>
      <w:r>
        <w:rPr>
          <w:b/>
        </w:rPr>
        <w:t>Cédula de Ciudadanía:</w:t>
      </w:r>
    </w:p>
    <w:p w:rsidR="00DA236F" w:rsidRDefault="00DA236F">
      <w:pPr>
        <w:rPr>
          <w:b/>
        </w:rPr>
      </w:pPr>
      <w:r>
        <w:rPr>
          <w:b/>
        </w:rPr>
        <w:br w:type="page"/>
      </w:r>
    </w:p>
    <w:p w:rsidR="009962B8" w:rsidRDefault="009962B8" w:rsidP="009962B8">
      <w:pPr>
        <w:spacing w:after="0" w:line="240" w:lineRule="auto"/>
        <w:jc w:val="center"/>
        <w:rPr>
          <w:b/>
          <w:sz w:val="30"/>
          <w:szCs w:val="30"/>
        </w:rPr>
      </w:pPr>
      <w:r w:rsidRPr="00C53EE2">
        <w:rPr>
          <w:b/>
          <w:sz w:val="30"/>
          <w:szCs w:val="30"/>
        </w:rPr>
        <w:lastRenderedPageBreak/>
        <w:t xml:space="preserve">ANEXO </w:t>
      </w:r>
      <w:r w:rsidR="00DA236F">
        <w:rPr>
          <w:b/>
          <w:sz w:val="30"/>
          <w:szCs w:val="30"/>
        </w:rPr>
        <w:t>3</w:t>
      </w:r>
    </w:p>
    <w:p w:rsidR="0072264F" w:rsidRDefault="0072264F" w:rsidP="009962B8">
      <w:pPr>
        <w:spacing w:after="0" w:line="240" w:lineRule="auto"/>
        <w:jc w:val="center"/>
        <w:rPr>
          <w:b/>
          <w:sz w:val="30"/>
          <w:szCs w:val="30"/>
        </w:rPr>
      </w:pPr>
      <w:r>
        <w:rPr>
          <w:b/>
          <w:sz w:val="30"/>
          <w:szCs w:val="30"/>
        </w:rPr>
        <w:t>CARÁTULAS PARA SOBRES</w:t>
      </w:r>
    </w:p>
    <w:p w:rsidR="00F31E5F" w:rsidRPr="002F3C4D" w:rsidRDefault="00F31E5F" w:rsidP="009962B8">
      <w:pPr>
        <w:spacing w:after="0" w:line="240" w:lineRule="auto"/>
        <w:jc w:val="center"/>
        <w:rPr>
          <w:b/>
        </w:rPr>
      </w:pPr>
    </w:p>
    <w:p w:rsidR="00F31E5F" w:rsidRPr="00373651" w:rsidRDefault="00F31E5F" w:rsidP="00DA236F">
      <w:pPr>
        <w:pStyle w:val="Encabezado"/>
        <w:jc w:val="center"/>
        <w:rPr>
          <w:b/>
          <w:sz w:val="50"/>
          <w:szCs w:val="50"/>
        </w:rPr>
      </w:pPr>
      <w:r w:rsidRPr="00373651">
        <w:rPr>
          <w:b/>
          <w:sz w:val="50"/>
          <w:szCs w:val="50"/>
        </w:rPr>
        <w:t>SOBRE No. 1</w:t>
      </w:r>
    </w:p>
    <w:p w:rsidR="00DA236F" w:rsidRDefault="00DA236F" w:rsidP="009962B8">
      <w:pPr>
        <w:spacing w:after="0" w:line="240" w:lineRule="auto"/>
        <w:jc w:val="center"/>
        <w:rPr>
          <w:b/>
          <w:sz w:val="30"/>
          <w:szCs w:val="30"/>
        </w:rPr>
      </w:pPr>
    </w:p>
    <w:p w:rsidR="00DA236F" w:rsidRDefault="00DA236F" w:rsidP="009962B8">
      <w:pPr>
        <w:spacing w:after="0" w:line="240" w:lineRule="auto"/>
        <w:jc w:val="center"/>
        <w:rPr>
          <w:b/>
          <w:sz w:val="30"/>
          <w:szCs w:val="30"/>
        </w:rPr>
      </w:pPr>
      <w:r>
        <w:rPr>
          <w:b/>
          <w:sz w:val="30"/>
          <w:szCs w:val="30"/>
        </w:rPr>
        <w:t>NOMBRE DEL PROYECTO</w:t>
      </w:r>
    </w:p>
    <w:p w:rsidR="00373651" w:rsidRDefault="00373651" w:rsidP="009962B8">
      <w:pPr>
        <w:spacing w:after="0" w:line="240" w:lineRule="auto"/>
        <w:jc w:val="center"/>
        <w:rPr>
          <w:b/>
          <w:sz w:val="30"/>
          <w:szCs w:val="30"/>
        </w:rPr>
      </w:pPr>
    </w:p>
    <w:p w:rsidR="00373651" w:rsidRDefault="00DA236F" w:rsidP="009962B8">
      <w:pPr>
        <w:spacing w:after="0" w:line="240" w:lineRule="auto"/>
        <w:jc w:val="center"/>
        <w:rPr>
          <w:i/>
          <w:sz w:val="16"/>
          <w:szCs w:val="30"/>
        </w:rPr>
      </w:pPr>
      <w:r>
        <w:rPr>
          <w:b/>
          <w:sz w:val="30"/>
          <w:szCs w:val="30"/>
        </w:rPr>
        <w:t>NOMBRE DEL PROPONENTE</w:t>
      </w:r>
    </w:p>
    <w:p w:rsidR="00DA236F" w:rsidRPr="00DA236F" w:rsidRDefault="00373651" w:rsidP="009962B8">
      <w:pPr>
        <w:spacing w:after="0" w:line="240" w:lineRule="auto"/>
        <w:jc w:val="center"/>
        <w:rPr>
          <w:i/>
          <w:sz w:val="16"/>
          <w:szCs w:val="30"/>
        </w:rPr>
      </w:pPr>
      <w:r>
        <w:rPr>
          <w:i/>
          <w:sz w:val="16"/>
          <w:szCs w:val="30"/>
        </w:rPr>
        <w:t>P</w:t>
      </w:r>
      <w:r w:rsidR="00DA236F" w:rsidRPr="00DA236F">
        <w:rPr>
          <w:i/>
          <w:sz w:val="16"/>
          <w:szCs w:val="30"/>
        </w:rPr>
        <w:t xml:space="preserve">ersona </w:t>
      </w:r>
      <w:r w:rsidR="00A33A44">
        <w:rPr>
          <w:i/>
          <w:sz w:val="16"/>
          <w:szCs w:val="30"/>
        </w:rPr>
        <w:t>n</w:t>
      </w:r>
      <w:r w:rsidR="00DA236F" w:rsidRPr="00DA236F">
        <w:rPr>
          <w:i/>
          <w:sz w:val="16"/>
          <w:szCs w:val="30"/>
        </w:rPr>
        <w:t xml:space="preserve">atural, </w:t>
      </w:r>
      <w:r w:rsidR="00A33A44">
        <w:rPr>
          <w:i/>
          <w:sz w:val="16"/>
          <w:szCs w:val="30"/>
        </w:rPr>
        <w:t>j</w:t>
      </w:r>
      <w:r w:rsidR="00DA236F" w:rsidRPr="00DA236F">
        <w:rPr>
          <w:i/>
          <w:sz w:val="16"/>
          <w:szCs w:val="30"/>
        </w:rPr>
        <w:t>urídica, agrupación o colectivo que presenta</w:t>
      </w:r>
    </w:p>
    <w:p w:rsidR="00DA236F" w:rsidRDefault="00DA236F" w:rsidP="00DA236F">
      <w:pPr>
        <w:spacing w:after="0" w:line="240" w:lineRule="auto"/>
        <w:jc w:val="both"/>
        <w:rPr>
          <w:b/>
          <w:u w:val="single"/>
        </w:rPr>
      </w:pPr>
    </w:p>
    <w:p w:rsidR="00F31E5F" w:rsidRDefault="00F31E5F" w:rsidP="00F31E5F">
      <w:pPr>
        <w:spacing w:after="0" w:line="240" w:lineRule="auto"/>
        <w:jc w:val="center"/>
        <w:rPr>
          <w:b/>
        </w:rPr>
      </w:pPr>
      <w:r w:rsidRPr="00F31E5F">
        <w:rPr>
          <w:b/>
        </w:rPr>
        <w:t>DECLARO QUE EL PRESENTE SOBRE CONTIENE:</w:t>
      </w:r>
    </w:p>
    <w:p w:rsidR="009A2AFA" w:rsidRDefault="009A2AFA" w:rsidP="00F31E5F">
      <w:pPr>
        <w:spacing w:after="0" w:line="240" w:lineRule="auto"/>
        <w:jc w:val="center"/>
        <w:rPr>
          <w:b/>
        </w:rPr>
      </w:pPr>
    </w:p>
    <w:tbl>
      <w:tblPr>
        <w:tblW w:w="7660" w:type="dxa"/>
        <w:jc w:val="center"/>
        <w:tblCellMar>
          <w:left w:w="70" w:type="dxa"/>
          <w:right w:w="70" w:type="dxa"/>
        </w:tblCellMar>
        <w:tblLook w:val="04A0" w:firstRow="1" w:lastRow="0" w:firstColumn="1" w:lastColumn="0" w:noHBand="0" w:noVBand="1"/>
      </w:tblPr>
      <w:tblGrid>
        <w:gridCol w:w="340"/>
        <w:gridCol w:w="6726"/>
        <w:gridCol w:w="594"/>
      </w:tblGrid>
      <w:tr w:rsidR="00F31E5F" w:rsidRPr="00F31E5F" w:rsidTr="009A2AFA">
        <w:trPr>
          <w:trHeight w:val="600"/>
          <w:jc w:val="center"/>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1</w:t>
            </w:r>
          </w:p>
        </w:tc>
        <w:tc>
          <w:tcPr>
            <w:tcW w:w="6726" w:type="dxa"/>
            <w:tcBorders>
              <w:top w:val="single" w:sz="4" w:space="0" w:color="auto"/>
              <w:left w:val="nil"/>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both"/>
              <w:rPr>
                <w:rFonts w:ascii="Calibri" w:eastAsia="Times New Roman" w:hAnsi="Calibri" w:cs="Calibri"/>
                <w:color w:val="000000"/>
                <w:lang w:eastAsia="es-EC"/>
              </w:rPr>
            </w:pPr>
            <w:r w:rsidRPr="00F31E5F">
              <w:rPr>
                <w:rFonts w:ascii="Calibri" w:eastAsia="Symbol" w:hAnsi="Calibri" w:cs="Symbol"/>
                <w:color w:val="000000"/>
                <w:lang w:eastAsia="es-EC"/>
              </w:rPr>
              <w:t>Carta de presentación de compromiso, dirigida al Director/a de Cultura</w:t>
            </w:r>
            <w:r w:rsidR="00A33A44">
              <w:rPr>
                <w:rFonts w:ascii="Calibri" w:eastAsia="Symbol" w:hAnsi="Calibri" w:cs="Symbol"/>
                <w:color w:val="000000"/>
                <w:lang w:eastAsia="es-EC"/>
              </w:rPr>
              <w:t>, Educación y Deportes</w:t>
            </w:r>
            <w:r w:rsidRPr="00F31E5F">
              <w:rPr>
                <w:rFonts w:ascii="Calibri" w:eastAsia="Symbol" w:hAnsi="Calibri" w:cs="Symbol"/>
                <w:color w:val="000000"/>
                <w:lang w:eastAsia="es-EC"/>
              </w:rPr>
              <w:t xml:space="preserve"> del GAD Municipal de</w:t>
            </w:r>
            <w:r w:rsidR="00A33A44">
              <w:rPr>
                <w:rFonts w:ascii="Calibri" w:eastAsia="Symbol" w:hAnsi="Calibri" w:cs="Symbol"/>
                <w:color w:val="000000"/>
                <w:lang w:eastAsia="es-EC"/>
              </w:rPr>
              <w:t>l cantón Cuenca</w:t>
            </w:r>
          </w:p>
        </w:tc>
        <w:tc>
          <w:tcPr>
            <w:tcW w:w="594" w:type="dxa"/>
            <w:tcBorders>
              <w:top w:val="single" w:sz="4" w:space="0" w:color="auto"/>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r w:rsidR="00F31E5F" w:rsidRPr="00F31E5F" w:rsidTr="009A2AFA">
        <w:trPr>
          <w:trHeight w:val="3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2</w:t>
            </w:r>
          </w:p>
        </w:tc>
        <w:tc>
          <w:tcPr>
            <w:tcW w:w="6726" w:type="dxa"/>
            <w:tcBorders>
              <w:top w:val="nil"/>
              <w:left w:val="nil"/>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both"/>
              <w:rPr>
                <w:rFonts w:ascii="Calibri" w:eastAsia="Times New Roman" w:hAnsi="Calibri" w:cs="Calibri"/>
                <w:color w:val="000000"/>
                <w:lang w:eastAsia="es-EC"/>
              </w:rPr>
            </w:pPr>
            <w:r w:rsidRPr="00F31E5F">
              <w:rPr>
                <w:rFonts w:ascii="Calibri" w:eastAsia="Symbol" w:hAnsi="Calibri" w:cs="Symbol"/>
                <w:color w:val="000000"/>
                <w:lang w:eastAsia="es-EC"/>
              </w:rPr>
              <w:t>Ficha de inscripción</w:t>
            </w:r>
          </w:p>
        </w:tc>
        <w:tc>
          <w:tcPr>
            <w:tcW w:w="594" w:type="dxa"/>
            <w:tcBorders>
              <w:top w:val="nil"/>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r w:rsidR="00F31E5F" w:rsidRPr="00F31E5F" w:rsidTr="009A2AFA">
        <w:trPr>
          <w:trHeight w:val="9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3</w:t>
            </w:r>
          </w:p>
        </w:tc>
        <w:tc>
          <w:tcPr>
            <w:tcW w:w="6726" w:type="dxa"/>
            <w:tcBorders>
              <w:top w:val="nil"/>
              <w:left w:val="nil"/>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both"/>
              <w:rPr>
                <w:rFonts w:ascii="Symbol" w:eastAsia="Times New Roman" w:hAnsi="Symbol" w:cs="Calibri"/>
                <w:color w:val="000000"/>
                <w:lang w:eastAsia="es-EC"/>
              </w:rPr>
            </w:pPr>
            <w:r w:rsidRPr="00F31E5F">
              <w:rPr>
                <w:rFonts w:ascii="Times New Roman" w:eastAsia="Symbol" w:hAnsi="Times New Roman" w:cs="Times New Roman"/>
                <w:color w:val="000000"/>
                <w:sz w:val="14"/>
                <w:szCs w:val="14"/>
                <w:lang w:eastAsia="es-EC"/>
              </w:rPr>
              <w:t xml:space="preserve"> </w:t>
            </w:r>
            <w:r w:rsidRPr="00F31E5F">
              <w:rPr>
                <w:rFonts w:ascii="Calibri" w:eastAsia="Symbol" w:hAnsi="Calibri" w:cs="Calibri"/>
                <w:color w:val="000000"/>
                <w:lang w:eastAsia="es-EC"/>
              </w:rPr>
              <w:t>Copia a color de cédula de ciudadanía y certificado de votación del postulante o representante de las personas jurídicas, agrupaciones o colectivos artístico</w:t>
            </w:r>
            <w:r w:rsidR="00A33A44">
              <w:rPr>
                <w:rFonts w:ascii="Calibri" w:eastAsia="Symbol" w:hAnsi="Calibri" w:cs="Calibri"/>
                <w:color w:val="000000"/>
                <w:lang w:eastAsia="es-EC"/>
              </w:rPr>
              <w:t>s</w:t>
            </w:r>
          </w:p>
        </w:tc>
        <w:tc>
          <w:tcPr>
            <w:tcW w:w="594" w:type="dxa"/>
            <w:tcBorders>
              <w:top w:val="nil"/>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r w:rsidR="00F31E5F" w:rsidRPr="00F31E5F" w:rsidTr="009A2AFA">
        <w:trPr>
          <w:trHeight w:val="3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4</w:t>
            </w:r>
          </w:p>
        </w:tc>
        <w:tc>
          <w:tcPr>
            <w:tcW w:w="6726" w:type="dxa"/>
            <w:tcBorders>
              <w:top w:val="nil"/>
              <w:left w:val="nil"/>
              <w:bottom w:val="single" w:sz="4" w:space="0" w:color="auto"/>
              <w:right w:val="single" w:sz="4" w:space="0" w:color="auto"/>
            </w:tcBorders>
            <w:shd w:val="clear" w:color="auto" w:fill="auto"/>
            <w:noWrap/>
            <w:vAlign w:val="center"/>
            <w:hideMark/>
          </w:tcPr>
          <w:p w:rsidR="00F31E5F" w:rsidRPr="00F31E5F" w:rsidRDefault="00A33A44" w:rsidP="00F31E5F">
            <w:pPr>
              <w:spacing w:after="0" w:line="240" w:lineRule="auto"/>
              <w:jc w:val="both"/>
              <w:rPr>
                <w:rFonts w:ascii="Calibri" w:eastAsia="Times New Roman" w:hAnsi="Calibri" w:cs="Calibri"/>
                <w:color w:val="000000"/>
                <w:lang w:eastAsia="es-EC"/>
              </w:rPr>
            </w:pPr>
            <w:r>
              <w:rPr>
                <w:rFonts w:ascii="Calibri" w:eastAsia="Symbol" w:hAnsi="Calibri" w:cs="Symbol"/>
                <w:color w:val="000000"/>
                <w:lang w:eastAsia="es-EC"/>
              </w:rPr>
              <w:t>Dossier del postulante</w:t>
            </w:r>
          </w:p>
        </w:tc>
        <w:tc>
          <w:tcPr>
            <w:tcW w:w="594" w:type="dxa"/>
            <w:tcBorders>
              <w:top w:val="nil"/>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r w:rsidR="00F31E5F" w:rsidRPr="00F31E5F" w:rsidTr="009A2AFA">
        <w:trPr>
          <w:trHeight w:val="9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5</w:t>
            </w:r>
          </w:p>
        </w:tc>
        <w:tc>
          <w:tcPr>
            <w:tcW w:w="6726" w:type="dxa"/>
            <w:tcBorders>
              <w:top w:val="nil"/>
              <w:left w:val="nil"/>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both"/>
              <w:rPr>
                <w:rFonts w:ascii="Calibri" w:eastAsia="Times New Roman" w:hAnsi="Calibri" w:cs="Calibri"/>
                <w:color w:val="000000"/>
                <w:lang w:eastAsia="es-EC"/>
              </w:rPr>
            </w:pPr>
            <w:r w:rsidRPr="00F31E5F">
              <w:rPr>
                <w:rFonts w:ascii="Calibri" w:eastAsia="Symbol" w:hAnsi="Calibri" w:cs="Symbol"/>
                <w:color w:val="000000"/>
                <w:lang w:eastAsia="es-EC"/>
              </w:rPr>
              <w:t>Datos del colectivo cultural, delegación expresa y por escrito firmada por todos los integrantes del colectivo y debidamente notariada del represen</w:t>
            </w:r>
            <w:r w:rsidR="00A33A44">
              <w:rPr>
                <w:rFonts w:ascii="Calibri" w:eastAsia="Symbol" w:hAnsi="Calibri" w:cs="Symbol"/>
                <w:color w:val="000000"/>
                <w:lang w:eastAsia="es-EC"/>
              </w:rPr>
              <w:t>tante y proponente del proyecto</w:t>
            </w:r>
          </w:p>
        </w:tc>
        <w:tc>
          <w:tcPr>
            <w:tcW w:w="594" w:type="dxa"/>
            <w:tcBorders>
              <w:top w:val="nil"/>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r w:rsidR="00F31E5F" w:rsidRPr="00F31E5F" w:rsidTr="009A2AFA">
        <w:trPr>
          <w:trHeight w:val="6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6</w:t>
            </w:r>
          </w:p>
        </w:tc>
        <w:tc>
          <w:tcPr>
            <w:tcW w:w="6726" w:type="dxa"/>
            <w:tcBorders>
              <w:top w:val="nil"/>
              <w:left w:val="nil"/>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both"/>
              <w:rPr>
                <w:rFonts w:ascii="Calibri" w:eastAsia="Times New Roman" w:hAnsi="Calibri" w:cs="Calibri"/>
                <w:color w:val="000000"/>
                <w:lang w:eastAsia="es-EC"/>
              </w:rPr>
            </w:pPr>
            <w:r w:rsidRPr="00F31E5F">
              <w:rPr>
                <w:rFonts w:ascii="Calibri" w:eastAsia="Symbol" w:hAnsi="Calibri" w:cs="Symbol"/>
                <w:color w:val="000000"/>
                <w:lang w:eastAsia="es-EC"/>
              </w:rPr>
              <w:t>Documentos que acrediten la representación legal e</w:t>
            </w:r>
            <w:r w:rsidR="00A33A44">
              <w:rPr>
                <w:rFonts w:ascii="Calibri" w:eastAsia="Symbol" w:hAnsi="Calibri" w:cs="Symbol"/>
                <w:color w:val="000000"/>
                <w:lang w:eastAsia="es-EC"/>
              </w:rPr>
              <w:t>n el caso de personas jurídicas</w:t>
            </w:r>
          </w:p>
        </w:tc>
        <w:tc>
          <w:tcPr>
            <w:tcW w:w="594" w:type="dxa"/>
            <w:tcBorders>
              <w:top w:val="nil"/>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r w:rsidR="00F31E5F" w:rsidRPr="00F31E5F" w:rsidTr="009A2AFA">
        <w:trPr>
          <w:trHeight w:val="3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7</w:t>
            </w:r>
          </w:p>
        </w:tc>
        <w:tc>
          <w:tcPr>
            <w:tcW w:w="6726" w:type="dxa"/>
            <w:tcBorders>
              <w:top w:val="nil"/>
              <w:left w:val="nil"/>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both"/>
              <w:rPr>
                <w:rFonts w:ascii="Calibri" w:eastAsia="Times New Roman" w:hAnsi="Calibri" w:cs="Calibri"/>
                <w:color w:val="000000"/>
                <w:lang w:eastAsia="es-EC"/>
              </w:rPr>
            </w:pPr>
            <w:r w:rsidRPr="00F31E5F">
              <w:rPr>
                <w:rFonts w:ascii="Calibri" w:eastAsia="Symbol" w:hAnsi="Calibri" w:cs="Symbol"/>
                <w:color w:val="000000"/>
                <w:lang w:eastAsia="es-EC"/>
              </w:rPr>
              <w:t>Copia del Regis</w:t>
            </w:r>
            <w:r w:rsidR="00A33A44">
              <w:rPr>
                <w:rFonts w:ascii="Calibri" w:eastAsia="Symbol" w:hAnsi="Calibri" w:cs="Symbol"/>
                <w:color w:val="000000"/>
                <w:lang w:eastAsia="es-EC"/>
              </w:rPr>
              <w:t>tro Único de Contribuyentes RUC</w:t>
            </w:r>
          </w:p>
        </w:tc>
        <w:tc>
          <w:tcPr>
            <w:tcW w:w="594" w:type="dxa"/>
            <w:tcBorders>
              <w:top w:val="nil"/>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r w:rsidR="00F31E5F" w:rsidRPr="00F31E5F" w:rsidTr="009A2AFA">
        <w:trPr>
          <w:trHeight w:val="12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8</w:t>
            </w:r>
          </w:p>
        </w:tc>
        <w:tc>
          <w:tcPr>
            <w:tcW w:w="6726" w:type="dxa"/>
            <w:tcBorders>
              <w:top w:val="nil"/>
              <w:left w:val="nil"/>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both"/>
              <w:rPr>
                <w:rFonts w:ascii="Calibri" w:eastAsia="Times New Roman" w:hAnsi="Calibri" w:cs="Calibri"/>
                <w:color w:val="000000"/>
                <w:lang w:eastAsia="es-EC"/>
              </w:rPr>
            </w:pPr>
            <w:r w:rsidRPr="00F31E5F">
              <w:rPr>
                <w:rFonts w:ascii="Calibri" w:eastAsia="Symbol" w:hAnsi="Calibri" w:cs="Symbol"/>
                <w:color w:val="000000"/>
                <w:lang w:eastAsia="es-EC"/>
              </w:rPr>
              <w:t>Declaración juramentada de ser titular de los derechos de autor de las obras o productos artísticos que componen el proyecto, o de estar debidamente autorizado por su titular para su uso</w:t>
            </w:r>
            <w:r w:rsidR="00A33A44">
              <w:rPr>
                <w:rFonts w:ascii="Calibri" w:eastAsia="Symbol" w:hAnsi="Calibri" w:cs="Symbol"/>
                <w:color w:val="000000"/>
                <w:lang w:eastAsia="es-EC"/>
              </w:rPr>
              <w:t>, aprovechamiento y explotación</w:t>
            </w:r>
          </w:p>
        </w:tc>
        <w:tc>
          <w:tcPr>
            <w:tcW w:w="594" w:type="dxa"/>
            <w:tcBorders>
              <w:top w:val="nil"/>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r w:rsidR="00F31E5F" w:rsidRPr="00F31E5F" w:rsidTr="009A2AFA">
        <w:trPr>
          <w:trHeight w:val="300"/>
          <w:jc w:val="center"/>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center"/>
              <w:rPr>
                <w:rFonts w:ascii="Calibri" w:eastAsia="Times New Roman" w:hAnsi="Calibri" w:cs="Calibri"/>
                <w:b/>
                <w:bCs/>
                <w:color w:val="000000"/>
                <w:lang w:eastAsia="es-EC"/>
              </w:rPr>
            </w:pPr>
            <w:r w:rsidRPr="00F31E5F">
              <w:rPr>
                <w:rFonts w:ascii="Calibri" w:eastAsia="Times New Roman" w:hAnsi="Calibri" w:cs="Calibri"/>
                <w:b/>
                <w:bCs/>
                <w:color w:val="000000"/>
                <w:lang w:eastAsia="es-EC"/>
              </w:rPr>
              <w:t>9</w:t>
            </w:r>
          </w:p>
        </w:tc>
        <w:tc>
          <w:tcPr>
            <w:tcW w:w="6726" w:type="dxa"/>
            <w:tcBorders>
              <w:top w:val="nil"/>
              <w:left w:val="nil"/>
              <w:bottom w:val="single" w:sz="4" w:space="0" w:color="auto"/>
              <w:right w:val="single" w:sz="4" w:space="0" w:color="auto"/>
            </w:tcBorders>
            <w:shd w:val="clear" w:color="auto" w:fill="auto"/>
            <w:noWrap/>
            <w:vAlign w:val="center"/>
            <w:hideMark/>
          </w:tcPr>
          <w:p w:rsidR="00F31E5F" w:rsidRPr="00F31E5F" w:rsidRDefault="00F31E5F" w:rsidP="00F31E5F">
            <w:pPr>
              <w:spacing w:after="0" w:line="240" w:lineRule="auto"/>
              <w:jc w:val="both"/>
              <w:rPr>
                <w:rFonts w:ascii="Calibri" w:eastAsia="Times New Roman" w:hAnsi="Calibri" w:cs="Calibri"/>
                <w:color w:val="000000"/>
                <w:lang w:eastAsia="es-EC"/>
              </w:rPr>
            </w:pPr>
            <w:r w:rsidRPr="00F31E5F">
              <w:rPr>
                <w:rFonts w:ascii="Calibri" w:eastAsia="Symbol" w:hAnsi="Calibri" w:cs="Symbol"/>
                <w:color w:val="000000"/>
                <w:lang w:eastAsia="es-EC"/>
              </w:rPr>
              <w:t>Certificado de no adeudar al GAD Municipal de</w:t>
            </w:r>
            <w:r w:rsidR="00A33A44">
              <w:rPr>
                <w:rFonts w:ascii="Calibri" w:eastAsia="Symbol" w:hAnsi="Calibri" w:cs="Symbol"/>
                <w:color w:val="000000"/>
                <w:lang w:eastAsia="es-EC"/>
              </w:rPr>
              <w:t>l cantón</w:t>
            </w:r>
            <w:r w:rsidRPr="00F31E5F">
              <w:rPr>
                <w:rFonts w:ascii="Calibri" w:eastAsia="Symbol" w:hAnsi="Calibri" w:cs="Symbol"/>
                <w:color w:val="000000"/>
                <w:lang w:eastAsia="es-EC"/>
              </w:rPr>
              <w:t xml:space="preserve"> Cuenca.</w:t>
            </w:r>
          </w:p>
        </w:tc>
        <w:tc>
          <w:tcPr>
            <w:tcW w:w="594" w:type="dxa"/>
            <w:tcBorders>
              <w:top w:val="nil"/>
              <w:left w:val="nil"/>
              <w:bottom w:val="single" w:sz="4" w:space="0" w:color="auto"/>
              <w:right w:val="single" w:sz="4" w:space="0" w:color="auto"/>
            </w:tcBorders>
            <w:shd w:val="clear" w:color="auto" w:fill="auto"/>
            <w:noWrap/>
            <w:vAlign w:val="bottom"/>
            <w:hideMark/>
          </w:tcPr>
          <w:p w:rsidR="00F31E5F" w:rsidRPr="00F31E5F" w:rsidRDefault="00F31E5F" w:rsidP="00F31E5F">
            <w:pPr>
              <w:spacing w:after="0" w:line="240" w:lineRule="auto"/>
              <w:rPr>
                <w:rFonts w:ascii="Calibri" w:eastAsia="Times New Roman" w:hAnsi="Calibri" w:cs="Calibri"/>
                <w:color w:val="000000"/>
                <w:lang w:eastAsia="es-EC"/>
              </w:rPr>
            </w:pPr>
            <w:r w:rsidRPr="00F31E5F">
              <w:rPr>
                <w:rFonts w:ascii="Calibri" w:eastAsia="Times New Roman" w:hAnsi="Calibri" w:cs="Calibri"/>
                <w:color w:val="000000"/>
                <w:lang w:eastAsia="es-EC"/>
              </w:rPr>
              <w:t> </w:t>
            </w:r>
          </w:p>
        </w:tc>
      </w:tr>
    </w:tbl>
    <w:p w:rsidR="00D01603" w:rsidRDefault="00D01603" w:rsidP="00D01603">
      <w:pPr>
        <w:spacing w:after="0" w:line="240" w:lineRule="auto"/>
        <w:jc w:val="both"/>
        <w:rPr>
          <w:b/>
        </w:rPr>
      </w:pPr>
    </w:p>
    <w:p w:rsidR="009A2AFA" w:rsidRDefault="00D01603" w:rsidP="00D01603">
      <w:pPr>
        <w:spacing w:after="0" w:line="240" w:lineRule="auto"/>
        <w:jc w:val="both"/>
        <w:rPr>
          <w:b/>
        </w:rPr>
      </w:pPr>
      <w:r>
        <w:rPr>
          <w:b/>
        </w:rPr>
        <w:t>Nombre:</w:t>
      </w:r>
      <w:r>
        <w:rPr>
          <w:b/>
        </w:rPr>
        <w:tab/>
      </w:r>
      <w:r>
        <w:rPr>
          <w:b/>
        </w:rPr>
        <w:tab/>
      </w:r>
      <w:r>
        <w:rPr>
          <w:b/>
        </w:rPr>
        <w:tab/>
      </w:r>
      <w:r>
        <w:rPr>
          <w:b/>
        </w:rPr>
        <w:tab/>
      </w:r>
    </w:p>
    <w:p w:rsidR="00D01603" w:rsidRDefault="009A2AFA" w:rsidP="00D01603">
      <w:pPr>
        <w:spacing w:after="0" w:line="240" w:lineRule="auto"/>
        <w:jc w:val="both"/>
        <w:rPr>
          <w:b/>
        </w:rPr>
      </w:pPr>
      <w:r>
        <w:rPr>
          <w:b/>
        </w:rPr>
        <w:t>C</w:t>
      </w:r>
      <w:r w:rsidR="00D01603">
        <w:rPr>
          <w:b/>
        </w:rPr>
        <w:t>édula de ciudadanía:</w:t>
      </w:r>
    </w:p>
    <w:p w:rsidR="009A2AFA" w:rsidRDefault="00D01603" w:rsidP="00D01603">
      <w:pPr>
        <w:spacing w:after="0" w:line="240" w:lineRule="auto"/>
        <w:jc w:val="both"/>
        <w:rPr>
          <w:b/>
        </w:rPr>
      </w:pPr>
      <w:r>
        <w:rPr>
          <w:b/>
        </w:rPr>
        <w:t>Teléfonos:</w:t>
      </w:r>
    </w:p>
    <w:p w:rsidR="00D01603" w:rsidRDefault="009A2AFA" w:rsidP="00D01603">
      <w:pPr>
        <w:spacing w:after="0" w:line="240" w:lineRule="auto"/>
        <w:jc w:val="both"/>
        <w:rPr>
          <w:b/>
          <w:sz w:val="30"/>
          <w:szCs w:val="30"/>
        </w:rPr>
      </w:pPr>
      <w:r>
        <w:rPr>
          <w:b/>
        </w:rPr>
        <w:t>C</w:t>
      </w:r>
      <w:r w:rsidR="00D01603">
        <w:rPr>
          <w:b/>
        </w:rPr>
        <w:t>orreo Electrónico:</w:t>
      </w:r>
    </w:p>
    <w:p w:rsidR="009A2AFA" w:rsidRDefault="00D01603" w:rsidP="009A2AFA">
      <w:pPr>
        <w:spacing w:after="0" w:line="240" w:lineRule="auto"/>
        <w:rPr>
          <w:b/>
        </w:rPr>
      </w:pPr>
      <w:r>
        <w:rPr>
          <w:b/>
        </w:rPr>
        <w:t>Fecha de presentación:</w:t>
      </w:r>
      <w:r w:rsidR="009A2AFA">
        <w:rPr>
          <w:b/>
        </w:rPr>
        <w:tab/>
      </w:r>
      <w:r w:rsidR="009A2AFA">
        <w:rPr>
          <w:b/>
        </w:rPr>
        <w:tab/>
      </w:r>
      <w:r w:rsidR="009A2AFA">
        <w:rPr>
          <w:b/>
        </w:rPr>
        <w:tab/>
      </w:r>
      <w:r w:rsidR="009A2AFA">
        <w:rPr>
          <w:b/>
        </w:rPr>
        <w:tab/>
      </w:r>
      <w:r w:rsidR="009A2AFA">
        <w:rPr>
          <w:b/>
        </w:rPr>
        <w:tab/>
      </w:r>
      <w:r w:rsidR="009A2AFA">
        <w:rPr>
          <w:b/>
        </w:rPr>
        <w:tab/>
      </w:r>
      <w:r w:rsidR="009A2AFA">
        <w:rPr>
          <w:b/>
        </w:rPr>
        <w:tab/>
        <w:t>Firma de Responsabilidad</w:t>
      </w:r>
    </w:p>
    <w:p w:rsidR="008B57AB" w:rsidRDefault="008B57AB" w:rsidP="00373651">
      <w:pPr>
        <w:pStyle w:val="Encabezado"/>
        <w:jc w:val="center"/>
        <w:rPr>
          <w:b/>
          <w:sz w:val="50"/>
          <w:szCs w:val="30"/>
        </w:rPr>
      </w:pPr>
    </w:p>
    <w:p w:rsidR="009A2AFA" w:rsidRDefault="009A2AFA" w:rsidP="00373651">
      <w:pPr>
        <w:pStyle w:val="Encabezado"/>
        <w:jc w:val="center"/>
        <w:rPr>
          <w:b/>
          <w:sz w:val="50"/>
          <w:szCs w:val="30"/>
        </w:rPr>
      </w:pPr>
    </w:p>
    <w:p w:rsidR="00373651" w:rsidRPr="00373651" w:rsidRDefault="00373651" w:rsidP="00373651">
      <w:pPr>
        <w:pStyle w:val="Encabezado"/>
        <w:jc w:val="center"/>
        <w:rPr>
          <w:b/>
          <w:sz w:val="50"/>
          <w:szCs w:val="30"/>
        </w:rPr>
      </w:pPr>
      <w:r w:rsidRPr="00373651">
        <w:rPr>
          <w:b/>
          <w:sz w:val="50"/>
          <w:szCs w:val="30"/>
        </w:rPr>
        <w:t>SOBRE No. 2</w:t>
      </w:r>
    </w:p>
    <w:p w:rsidR="00373651" w:rsidRDefault="00373651" w:rsidP="00373651">
      <w:pPr>
        <w:spacing w:after="0" w:line="240" w:lineRule="auto"/>
        <w:jc w:val="center"/>
        <w:rPr>
          <w:b/>
          <w:sz w:val="30"/>
          <w:szCs w:val="30"/>
        </w:rPr>
      </w:pPr>
    </w:p>
    <w:p w:rsidR="00373651" w:rsidRDefault="00373651" w:rsidP="00373651">
      <w:pPr>
        <w:spacing w:after="0" w:line="240" w:lineRule="auto"/>
        <w:jc w:val="center"/>
        <w:rPr>
          <w:b/>
          <w:sz w:val="30"/>
          <w:szCs w:val="30"/>
        </w:rPr>
      </w:pPr>
      <w:r>
        <w:rPr>
          <w:b/>
          <w:sz w:val="30"/>
          <w:szCs w:val="30"/>
        </w:rPr>
        <w:t>NOMBRE DEL PROYECTO</w:t>
      </w:r>
    </w:p>
    <w:p w:rsidR="00373651" w:rsidRDefault="00373651" w:rsidP="00373651">
      <w:pPr>
        <w:spacing w:after="0" w:line="240" w:lineRule="auto"/>
        <w:jc w:val="center"/>
        <w:rPr>
          <w:b/>
          <w:sz w:val="30"/>
          <w:szCs w:val="30"/>
        </w:rPr>
      </w:pPr>
    </w:p>
    <w:p w:rsidR="00373651" w:rsidRDefault="00373651" w:rsidP="00373651">
      <w:pPr>
        <w:spacing w:after="0" w:line="240" w:lineRule="auto"/>
        <w:jc w:val="center"/>
        <w:rPr>
          <w:b/>
          <w:sz w:val="30"/>
          <w:szCs w:val="30"/>
        </w:rPr>
      </w:pPr>
      <w:r>
        <w:rPr>
          <w:b/>
          <w:sz w:val="30"/>
          <w:szCs w:val="30"/>
        </w:rPr>
        <w:t xml:space="preserve">NOMBRE DEL PROPONENTE </w:t>
      </w:r>
    </w:p>
    <w:p w:rsidR="00373651" w:rsidRPr="00DA236F" w:rsidRDefault="00373651" w:rsidP="00373651">
      <w:pPr>
        <w:spacing w:after="0" w:line="240" w:lineRule="auto"/>
        <w:jc w:val="center"/>
        <w:rPr>
          <w:i/>
          <w:sz w:val="16"/>
          <w:szCs w:val="30"/>
        </w:rPr>
      </w:pPr>
      <w:r w:rsidRPr="00DA236F">
        <w:rPr>
          <w:i/>
          <w:sz w:val="16"/>
          <w:szCs w:val="30"/>
        </w:rPr>
        <w:t xml:space="preserve">Persona </w:t>
      </w:r>
      <w:r w:rsidR="00A33A44">
        <w:rPr>
          <w:i/>
          <w:sz w:val="16"/>
          <w:szCs w:val="30"/>
        </w:rPr>
        <w:t>n</w:t>
      </w:r>
      <w:r w:rsidRPr="00DA236F">
        <w:rPr>
          <w:i/>
          <w:sz w:val="16"/>
          <w:szCs w:val="30"/>
        </w:rPr>
        <w:t xml:space="preserve">atural, </w:t>
      </w:r>
      <w:r w:rsidR="00A33A44">
        <w:rPr>
          <w:i/>
          <w:sz w:val="16"/>
          <w:szCs w:val="30"/>
        </w:rPr>
        <w:t>j</w:t>
      </w:r>
      <w:r w:rsidRPr="00DA236F">
        <w:rPr>
          <w:i/>
          <w:sz w:val="16"/>
          <w:szCs w:val="30"/>
        </w:rPr>
        <w:t>urídica, agrupación o colectivo que presenta</w:t>
      </w:r>
    </w:p>
    <w:p w:rsidR="00373651" w:rsidRDefault="00373651" w:rsidP="00373651">
      <w:pPr>
        <w:spacing w:after="0" w:line="240" w:lineRule="auto"/>
        <w:jc w:val="both"/>
        <w:rPr>
          <w:b/>
          <w:u w:val="single"/>
        </w:rPr>
      </w:pPr>
    </w:p>
    <w:p w:rsidR="00373651" w:rsidRPr="00F31E5F" w:rsidRDefault="00373651" w:rsidP="00373651">
      <w:pPr>
        <w:spacing w:after="0" w:line="240" w:lineRule="auto"/>
        <w:jc w:val="center"/>
        <w:rPr>
          <w:b/>
        </w:rPr>
      </w:pPr>
      <w:r w:rsidRPr="00F31E5F">
        <w:rPr>
          <w:b/>
        </w:rPr>
        <w:t>DECLARO QUE EL PRESENTE SOBRE CONTIENE:</w:t>
      </w:r>
    </w:p>
    <w:p w:rsidR="00F31E5F" w:rsidRDefault="00F31E5F" w:rsidP="00F31E5F">
      <w:pPr>
        <w:spacing w:after="0" w:line="240" w:lineRule="auto"/>
        <w:jc w:val="both"/>
        <w:rPr>
          <w:b/>
        </w:rPr>
      </w:pPr>
    </w:p>
    <w:p w:rsidR="00F31E5F" w:rsidRDefault="00F31E5F" w:rsidP="00DA236F">
      <w:pPr>
        <w:spacing w:after="0" w:line="240" w:lineRule="auto"/>
        <w:jc w:val="both"/>
        <w:rPr>
          <w:b/>
          <w:u w:val="single"/>
        </w:rPr>
      </w:pPr>
    </w:p>
    <w:p w:rsidR="00DA236F" w:rsidRPr="008C2940" w:rsidRDefault="00DA236F" w:rsidP="00373651">
      <w:pPr>
        <w:spacing w:after="0" w:line="240" w:lineRule="auto"/>
        <w:jc w:val="both"/>
      </w:pPr>
      <w:r w:rsidRPr="0072264F">
        <w:rPr>
          <w:b/>
          <w:u w:val="single"/>
        </w:rPr>
        <w:t>Cuatro (4) ejemplares idénticos del proyecto</w:t>
      </w:r>
      <w:r>
        <w:t xml:space="preserve"> </w:t>
      </w:r>
      <w:r w:rsidRPr="008C2940">
        <w:t xml:space="preserve">en </w:t>
      </w:r>
      <w:r>
        <w:t>el</w:t>
      </w:r>
      <w:r w:rsidRPr="008C2940">
        <w:t xml:space="preserve"> </w:t>
      </w:r>
      <w:r>
        <w:t>“Formato</w:t>
      </w:r>
      <w:r w:rsidRPr="008C2940">
        <w:t xml:space="preserve"> para la presentación de proyectos</w:t>
      </w:r>
      <w:r>
        <w:t>”</w:t>
      </w:r>
      <w:r w:rsidRPr="008C2940">
        <w:t xml:space="preserve">, debidamente anillados por separado, con hojas numeradas y </w:t>
      </w:r>
      <w:r>
        <w:t>s</w:t>
      </w:r>
      <w:r w:rsidRPr="008C2940">
        <w:t>umilladas.</w:t>
      </w:r>
    </w:p>
    <w:p w:rsidR="00DA236F" w:rsidRDefault="00DA236F" w:rsidP="009962B8">
      <w:pPr>
        <w:spacing w:after="0" w:line="240" w:lineRule="auto"/>
        <w:jc w:val="center"/>
        <w:rPr>
          <w:b/>
          <w:sz w:val="30"/>
          <w:szCs w:val="30"/>
        </w:rPr>
      </w:pPr>
    </w:p>
    <w:p w:rsidR="00DA236F" w:rsidRDefault="00DA236F" w:rsidP="009962B8">
      <w:pPr>
        <w:spacing w:after="0" w:line="240" w:lineRule="auto"/>
        <w:jc w:val="center"/>
        <w:rPr>
          <w:b/>
          <w:sz w:val="30"/>
          <w:szCs w:val="30"/>
        </w:rPr>
      </w:pPr>
    </w:p>
    <w:p w:rsidR="00DA236F" w:rsidRDefault="00DA236F" w:rsidP="009962B8">
      <w:pPr>
        <w:spacing w:after="0" w:line="240" w:lineRule="auto"/>
        <w:jc w:val="center"/>
        <w:rPr>
          <w:b/>
          <w:sz w:val="30"/>
          <w:szCs w:val="30"/>
        </w:rPr>
      </w:pPr>
    </w:p>
    <w:p w:rsidR="0045287F" w:rsidRDefault="0045287F" w:rsidP="0045287F">
      <w:pPr>
        <w:spacing w:after="0" w:line="240" w:lineRule="auto"/>
        <w:jc w:val="both"/>
        <w:rPr>
          <w:b/>
        </w:rPr>
      </w:pPr>
      <w:r>
        <w:rPr>
          <w:b/>
        </w:rPr>
        <w:t>Nombre:</w:t>
      </w:r>
    </w:p>
    <w:p w:rsidR="00D01603" w:rsidRDefault="00D01603" w:rsidP="0045287F">
      <w:pPr>
        <w:spacing w:after="0" w:line="240" w:lineRule="auto"/>
        <w:jc w:val="both"/>
        <w:rPr>
          <w:b/>
        </w:rPr>
      </w:pPr>
      <w:r>
        <w:rPr>
          <w:b/>
        </w:rPr>
        <w:t>Cédula de ciudadanía:</w:t>
      </w:r>
    </w:p>
    <w:p w:rsidR="00D01603" w:rsidRDefault="0045287F" w:rsidP="0045287F">
      <w:pPr>
        <w:spacing w:after="0" w:line="240" w:lineRule="auto"/>
        <w:jc w:val="both"/>
        <w:rPr>
          <w:b/>
        </w:rPr>
      </w:pPr>
      <w:r>
        <w:rPr>
          <w:b/>
        </w:rPr>
        <w:t>Teléfonos:</w:t>
      </w:r>
    </w:p>
    <w:p w:rsidR="00DA236F" w:rsidRDefault="0045287F" w:rsidP="0045287F">
      <w:pPr>
        <w:spacing w:after="0" w:line="240" w:lineRule="auto"/>
        <w:jc w:val="both"/>
        <w:rPr>
          <w:b/>
          <w:sz w:val="30"/>
          <w:szCs w:val="30"/>
        </w:rPr>
      </w:pPr>
      <w:r>
        <w:rPr>
          <w:b/>
        </w:rPr>
        <w:t>Correo Electrónico:</w:t>
      </w:r>
    </w:p>
    <w:p w:rsidR="009A2AFA" w:rsidRDefault="009A2AFA" w:rsidP="009A2AFA">
      <w:pPr>
        <w:spacing w:after="0" w:line="240" w:lineRule="auto"/>
        <w:rPr>
          <w:b/>
        </w:rPr>
      </w:pPr>
      <w:r>
        <w:rPr>
          <w:b/>
        </w:rPr>
        <w:t>Fecha de presentación:</w:t>
      </w:r>
      <w:r>
        <w:rPr>
          <w:b/>
        </w:rPr>
        <w:tab/>
      </w:r>
      <w:r>
        <w:rPr>
          <w:b/>
        </w:rPr>
        <w:tab/>
      </w:r>
      <w:r>
        <w:rPr>
          <w:b/>
        </w:rPr>
        <w:tab/>
      </w:r>
      <w:r>
        <w:rPr>
          <w:b/>
        </w:rPr>
        <w:tab/>
      </w:r>
      <w:r>
        <w:rPr>
          <w:b/>
        </w:rPr>
        <w:tab/>
      </w:r>
      <w:r>
        <w:rPr>
          <w:b/>
        </w:rPr>
        <w:tab/>
      </w:r>
      <w:r>
        <w:rPr>
          <w:b/>
        </w:rPr>
        <w:tab/>
        <w:t>Firma de Responsabilidad</w:t>
      </w:r>
    </w:p>
    <w:sectPr w:rsidR="009A2AFA" w:rsidSect="000431A6">
      <w:head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690" w:rsidRDefault="00BA1690" w:rsidP="00926307">
      <w:pPr>
        <w:spacing w:after="0" w:line="240" w:lineRule="auto"/>
      </w:pPr>
      <w:r>
        <w:separator/>
      </w:r>
    </w:p>
  </w:endnote>
  <w:endnote w:type="continuationSeparator" w:id="0">
    <w:p w:rsidR="00BA1690" w:rsidRDefault="00BA1690" w:rsidP="00926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690" w:rsidRDefault="00BA1690" w:rsidP="00926307">
      <w:pPr>
        <w:spacing w:after="0" w:line="240" w:lineRule="auto"/>
      </w:pPr>
      <w:r>
        <w:separator/>
      </w:r>
    </w:p>
  </w:footnote>
  <w:footnote w:type="continuationSeparator" w:id="0">
    <w:p w:rsidR="00BA1690" w:rsidRDefault="00BA1690" w:rsidP="00926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A0" w:rsidRDefault="009E61A0" w:rsidP="00926307">
    <w:pPr>
      <w:pStyle w:val="Encabezado"/>
      <w:jc w:val="center"/>
    </w:pPr>
    <w:r w:rsidRPr="00CD08A9">
      <w:rPr>
        <w:rFonts w:ascii="Arial" w:hAnsi="Arial"/>
        <w:b/>
        <w:noProof/>
        <w:sz w:val="32"/>
        <w:lang w:eastAsia="es-EC"/>
      </w:rPr>
      <w:drawing>
        <wp:inline distT="0" distB="0" distL="0" distR="0" wp14:anchorId="4C0267B2" wp14:editId="13510729">
          <wp:extent cx="617855" cy="904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904240"/>
                  </a:xfrm>
                  <a:prstGeom prst="rect">
                    <a:avLst/>
                  </a:prstGeom>
                  <a:noFill/>
                  <a:ln>
                    <a:noFill/>
                  </a:ln>
                </pic:spPr>
              </pic:pic>
            </a:graphicData>
          </a:graphic>
        </wp:inline>
      </w:drawing>
    </w:r>
  </w:p>
  <w:p w:rsidR="009E61A0" w:rsidRPr="00926307" w:rsidRDefault="009E61A0" w:rsidP="00926307">
    <w:pPr>
      <w:pStyle w:val="Encabezado"/>
      <w:jc w:val="center"/>
      <w:rPr>
        <w:b/>
      </w:rPr>
    </w:pPr>
    <w:r w:rsidRPr="00926307">
      <w:rPr>
        <w:b/>
      </w:rPr>
      <w:t>GOBIERNO AUTÓNOMO DESCENTRALIZADO DEL CANTÓN CUENCA</w:t>
    </w:r>
  </w:p>
  <w:p w:rsidR="009E61A0" w:rsidRDefault="009E61A0" w:rsidP="00926307">
    <w:pPr>
      <w:pStyle w:val="Encabezado"/>
      <w:jc w:val="center"/>
    </w:pPr>
    <w:r>
      <w:t>CONVOCATORIA</w:t>
    </w:r>
  </w:p>
  <w:p w:rsidR="009E61A0" w:rsidRDefault="009E61A0" w:rsidP="00926307">
    <w:pPr>
      <w:pStyle w:val="Encabezado"/>
      <w:jc w:val="center"/>
    </w:pPr>
    <w:r>
      <w:t>FONDOS CONCURSABLES 2015 - 2016</w:t>
    </w:r>
  </w:p>
  <w:p w:rsidR="009E61A0" w:rsidRDefault="009E61A0" w:rsidP="0092630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2E"/>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9C28CF"/>
    <w:multiLevelType w:val="hybridMultilevel"/>
    <w:tmpl w:val="A63614F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07D353FB"/>
    <w:multiLevelType w:val="hybridMultilevel"/>
    <w:tmpl w:val="38A0A4C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0B073A24"/>
    <w:multiLevelType w:val="hybridMultilevel"/>
    <w:tmpl w:val="90F466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0CE01202"/>
    <w:multiLevelType w:val="hybridMultilevel"/>
    <w:tmpl w:val="8C16CC00"/>
    <w:lvl w:ilvl="0" w:tplc="276CE610">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nsid w:val="0D692F78"/>
    <w:multiLevelType w:val="hybridMultilevel"/>
    <w:tmpl w:val="78DC0540"/>
    <w:lvl w:ilvl="0" w:tplc="300A0001">
      <w:start w:val="1"/>
      <w:numFmt w:val="bullet"/>
      <w:lvlText w:val=""/>
      <w:lvlJc w:val="left"/>
      <w:pPr>
        <w:ind w:left="777" w:hanging="360"/>
      </w:pPr>
      <w:rPr>
        <w:rFonts w:ascii="Symbol" w:hAnsi="Symbol" w:hint="default"/>
      </w:rPr>
    </w:lvl>
    <w:lvl w:ilvl="1" w:tplc="300A0003">
      <w:start w:val="1"/>
      <w:numFmt w:val="bullet"/>
      <w:lvlText w:val="o"/>
      <w:lvlJc w:val="left"/>
      <w:pPr>
        <w:ind w:left="1497" w:hanging="360"/>
      </w:pPr>
      <w:rPr>
        <w:rFonts w:ascii="Courier New" w:hAnsi="Courier New" w:cs="Courier New" w:hint="default"/>
      </w:rPr>
    </w:lvl>
    <w:lvl w:ilvl="2" w:tplc="300A0005" w:tentative="1">
      <w:start w:val="1"/>
      <w:numFmt w:val="bullet"/>
      <w:lvlText w:val=""/>
      <w:lvlJc w:val="left"/>
      <w:pPr>
        <w:ind w:left="2217" w:hanging="360"/>
      </w:pPr>
      <w:rPr>
        <w:rFonts w:ascii="Wingdings" w:hAnsi="Wingdings" w:hint="default"/>
      </w:rPr>
    </w:lvl>
    <w:lvl w:ilvl="3" w:tplc="300A0001" w:tentative="1">
      <w:start w:val="1"/>
      <w:numFmt w:val="bullet"/>
      <w:lvlText w:val=""/>
      <w:lvlJc w:val="left"/>
      <w:pPr>
        <w:ind w:left="2937" w:hanging="360"/>
      </w:pPr>
      <w:rPr>
        <w:rFonts w:ascii="Symbol" w:hAnsi="Symbol" w:hint="default"/>
      </w:rPr>
    </w:lvl>
    <w:lvl w:ilvl="4" w:tplc="300A0003" w:tentative="1">
      <w:start w:val="1"/>
      <w:numFmt w:val="bullet"/>
      <w:lvlText w:val="o"/>
      <w:lvlJc w:val="left"/>
      <w:pPr>
        <w:ind w:left="3657" w:hanging="360"/>
      </w:pPr>
      <w:rPr>
        <w:rFonts w:ascii="Courier New" w:hAnsi="Courier New" w:cs="Courier New" w:hint="default"/>
      </w:rPr>
    </w:lvl>
    <w:lvl w:ilvl="5" w:tplc="300A0005" w:tentative="1">
      <w:start w:val="1"/>
      <w:numFmt w:val="bullet"/>
      <w:lvlText w:val=""/>
      <w:lvlJc w:val="left"/>
      <w:pPr>
        <w:ind w:left="4377" w:hanging="360"/>
      </w:pPr>
      <w:rPr>
        <w:rFonts w:ascii="Wingdings" w:hAnsi="Wingdings" w:hint="default"/>
      </w:rPr>
    </w:lvl>
    <w:lvl w:ilvl="6" w:tplc="300A0001" w:tentative="1">
      <w:start w:val="1"/>
      <w:numFmt w:val="bullet"/>
      <w:lvlText w:val=""/>
      <w:lvlJc w:val="left"/>
      <w:pPr>
        <w:ind w:left="5097" w:hanging="360"/>
      </w:pPr>
      <w:rPr>
        <w:rFonts w:ascii="Symbol" w:hAnsi="Symbol" w:hint="default"/>
      </w:rPr>
    </w:lvl>
    <w:lvl w:ilvl="7" w:tplc="300A0003" w:tentative="1">
      <w:start w:val="1"/>
      <w:numFmt w:val="bullet"/>
      <w:lvlText w:val="o"/>
      <w:lvlJc w:val="left"/>
      <w:pPr>
        <w:ind w:left="5817" w:hanging="360"/>
      </w:pPr>
      <w:rPr>
        <w:rFonts w:ascii="Courier New" w:hAnsi="Courier New" w:cs="Courier New" w:hint="default"/>
      </w:rPr>
    </w:lvl>
    <w:lvl w:ilvl="8" w:tplc="300A0005" w:tentative="1">
      <w:start w:val="1"/>
      <w:numFmt w:val="bullet"/>
      <w:lvlText w:val=""/>
      <w:lvlJc w:val="left"/>
      <w:pPr>
        <w:ind w:left="6537" w:hanging="360"/>
      </w:pPr>
      <w:rPr>
        <w:rFonts w:ascii="Wingdings" w:hAnsi="Wingdings" w:hint="default"/>
      </w:rPr>
    </w:lvl>
  </w:abstractNum>
  <w:abstractNum w:abstractNumId="6">
    <w:nsid w:val="0E575195"/>
    <w:multiLevelType w:val="hybridMultilevel"/>
    <w:tmpl w:val="B262FF2E"/>
    <w:lvl w:ilvl="0" w:tplc="300A0001">
      <w:start w:val="1"/>
      <w:numFmt w:val="bullet"/>
      <w:lvlText w:val=""/>
      <w:lvlJc w:val="left"/>
      <w:pPr>
        <w:ind w:left="720" w:hanging="360"/>
      </w:pPr>
      <w:rPr>
        <w:rFonts w:ascii="Symbol" w:hAnsi="Symbol" w:hint="default"/>
      </w:rPr>
    </w:lvl>
    <w:lvl w:ilvl="1" w:tplc="117E584E">
      <w:numFmt w:val="bullet"/>
      <w:lvlText w:val="•"/>
      <w:lvlJc w:val="left"/>
      <w:pPr>
        <w:ind w:left="1725" w:hanging="645"/>
      </w:pPr>
      <w:rPr>
        <w:rFonts w:ascii="Calibri" w:eastAsiaTheme="minorHAnsi" w:hAnsi="Calibri" w:cstheme="minorBidi"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0FB243FA"/>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FFE4689"/>
    <w:multiLevelType w:val="hybridMultilevel"/>
    <w:tmpl w:val="749AD5AA"/>
    <w:lvl w:ilvl="0" w:tplc="9BE667DE">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1576E7"/>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AE15AB0"/>
    <w:multiLevelType w:val="multilevel"/>
    <w:tmpl w:val="C6648978"/>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5426CF"/>
    <w:multiLevelType w:val="hybridMultilevel"/>
    <w:tmpl w:val="2F80BA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20161F08"/>
    <w:multiLevelType w:val="hybridMultilevel"/>
    <w:tmpl w:val="69AEA1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21834507"/>
    <w:multiLevelType w:val="hybridMultilevel"/>
    <w:tmpl w:val="E3FE1D9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nsid w:val="26176CD2"/>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D8B6922"/>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1C50FFB"/>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2437136"/>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34A9C"/>
    <w:multiLevelType w:val="hybridMultilevel"/>
    <w:tmpl w:val="EFA2A9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33E16AC8"/>
    <w:multiLevelType w:val="hybridMultilevel"/>
    <w:tmpl w:val="D7A0C6DA"/>
    <w:lvl w:ilvl="0" w:tplc="B658C79A">
      <w:start w:val="1"/>
      <w:numFmt w:val="lowerLetter"/>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0">
    <w:nsid w:val="399424D2"/>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B3A6765"/>
    <w:multiLevelType w:val="hybridMultilevel"/>
    <w:tmpl w:val="145A45CE"/>
    <w:lvl w:ilvl="0" w:tplc="81F630E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3FB2418F"/>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FFC6511"/>
    <w:multiLevelType w:val="hybridMultilevel"/>
    <w:tmpl w:val="20CA4F2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41A10212"/>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20D266B"/>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4DA2047"/>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8231774"/>
    <w:multiLevelType w:val="multilevel"/>
    <w:tmpl w:val="4EE62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9480070"/>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D5E59AA"/>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09C2B7C"/>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1237586"/>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18D6038"/>
    <w:multiLevelType w:val="multilevel"/>
    <w:tmpl w:val="BB0C4F44"/>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3">
    <w:nsid w:val="53716294"/>
    <w:multiLevelType w:val="multilevel"/>
    <w:tmpl w:val="DE1C602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5C0C02F0"/>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C9E737E"/>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E4F3726"/>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0DF2461"/>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56348ED"/>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3679E0"/>
    <w:multiLevelType w:val="hybridMultilevel"/>
    <w:tmpl w:val="CE229904"/>
    <w:lvl w:ilvl="0" w:tplc="CF44E76C">
      <w:start w:val="5"/>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69F23FAE"/>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B626AE8"/>
    <w:multiLevelType w:val="multilevel"/>
    <w:tmpl w:val="31FA9EF2"/>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B9340E9"/>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DCF5A7A"/>
    <w:multiLevelType w:val="multilevel"/>
    <w:tmpl w:val="DE1C60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70A01D7"/>
    <w:multiLevelType w:val="multilevel"/>
    <w:tmpl w:val="8FC85C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95D381B"/>
    <w:multiLevelType w:val="hybridMultilevel"/>
    <w:tmpl w:val="2E9ECD58"/>
    <w:lvl w:ilvl="0" w:tplc="9BE667DE">
      <w:start w:val="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3"/>
  </w:num>
  <w:num w:numId="4">
    <w:abstractNumId w:val="21"/>
  </w:num>
  <w:num w:numId="5">
    <w:abstractNumId w:val="10"/>
  </w:num>
  <w:num w:numId="6">
    <w:abstractNumId w:val="11"/>
  </w:num>
  <w:num w:numId="7">
    <w:abstractNumId w:val="2"/>
  </w:num>
  <w:num w:numId="8">
    <w:abstractNumId w:val="23"/>
  </w:num>
  <w:num w:numId="9">
    <w:abstractNumId w:val="13"/>
  </w:num>
  <w:num w:numId="10">
    <w:abstractNumId w:val="18"/>
  </w:num>
  <w:num w:numId="11">
    <w:abstractNumId w:val="42"/>
  </w:num>
  <w:num w:numId="12">
    <w:abstractNumId w:val="27"/>
  </w:num>
  <w:num w:numId="13">
    <w:abstractNumId w:val="39"/>
  </w:num>
  <w:num w:numId="14">
    <w:abstractNumId w:val="33"/>
  </w:num>
  <w:num w:numId="15">
    <w:abstractNumId w:val="0"/>
  </w:num>
  <w:num w:numId="16">
    <w:abstractNumId w:val="38"/>
  </w:num>
  <w:num w:numId="17">
    <w:abstractNumId w:val="29"/>
  </w:num>
  <w:num w:numId="18">
    <w:abstractNumId w:val="43"/>
  </w:num>
  <w:num w:numId="19">
    <w:abstractNumId w:val="14"/>
  </w:num>
  <w:num w:numId="20">
    <w:abstractNumId w:val="31"/>
  </w:num>
  <w:num w:numId="21">
    <w:abstractNumId w:val="41"/>
  </w:num>
  <w:num w:numId="22">
    <w:abstractNumId w:val="24"/>
  </w:num>
  <w:num w:numId="23">
    <w:abstractNumId w:val="37"/>
  </w:num>
  <w:num w:numId="24">
    <w:abstractNumId w:val="17"/>
  </w:num>
  <w:num w:numId="25">
    <w:abstractNumId w:val="9"/>
  </w:num>
  <w:num w:numId="26">
    <w:abstractNumId w:val="40"/>
  </w:num>
  <w:num w:numId="27">
    <w:abstractNumId w:val="6"/>
  </w:num>
  <w:num w:numId="28">
    <w:abstractNumId w:val="5"/>
  </w:num>
  <w:num w:numId="29">
    <w:abstractNumId w:val="30"/>
  </w:num>
  <w:num w:numId="30">
    <w:abstractNumId w:val="34"/>
  </w:num>
  <w:num w:numId="31">
    <w:abstractNumId w:val="20"/>
  </w:num>
  <w:num w:numId="32">
    <w:abstractNumId w:val="16"/>
  </w:num>
  <w:num w:numId="33">
    <w:abstractNumId w:val="44"/>
  </w:num>
  <w:num w:numId="34">
    <w:abstractNumId w:val="15"/>
  </w:num>
  <w:num w:numId="35">
    <w:abstractNumId w:val="25"/>
  </w:num>
  <w:num w:numId="36">
    <w:abstractNumId w:val="28"/>
  </w:num>
  <w:num w:numId="37">
    <w:abstractNumId w:val="26"/>
  </w:num>
  <w:num w:numId="38">
    <w:abstractNumId w:val="22"/>
  </w:num>
  <w:num w:numId="39">
    <w:abstractNumId w:val="36"/>
  </w:num>
  <w:num w:numId="40">
    <w:abstractNumId w:val="7"/>
  </w:num>
  <w:num w:numId="41">
    <w:abstractNumId w:val="35"/>
  </w:num>
  <w:num w:numId="42">
    <w:abstractNumId w:val="1"/>
  </w:num>
  <w:num w:numId="43">
    <w:abstractNumId w:val="4"/>
  </w:num>
  <w:num w:numId="44">
    <w:abstractNumId w:val="12"/>
  </w:num>
  <w:num w:numId="45">
    <w:abstractNumId w:val="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56"/>
    <w:rsid w:val="000065FF"/>
    <w:rsid w:val="000075F1"/>
    <w:rsid w:val="00013180"/>
    <w:rsid w:val="00013A8C"/>
    <w:rsid w:val="000200F7"/>
    <w:rsid w:val="00026510"/>
    <w:rsid w:val="000302B5"/>
    <w:rsid w:val="00030DEA"/>
    <w:rsid w:val="0004295C"/>
    <w:rsid w:val="000431A6"/>
    <w:rsid w:val="00050D33"/>
    <w:rsid w:val="0006691A"/>
    <w:rsid w:val="00066FCD"/>
    <w:rsid w:val="0007142D"/>
    <w:rsid w:val="000765EC"/>
    <w:rsid w:val="000824C6"/>
    <w:rsid w:val="00082953"/>
    <w:rsid w:val="0008318E"/>
    <w:rsid w:val="000919DF"/>
    <w:rsid w:val="000949CE"/>
    <w:rsid w:val="00095C7A"/>
    <w:rsid w:val="000A0470"/>
    <w:rsid w:val="000A091D"/>
    <w:rsid w:val="000A1268"/>
    <w:rsid w:val="000A22F5"/>
    <w:rsid w:val="000B4C00"/>
    <w:rsid w:val="000B5199"/>
    <w:rsid w:val="000C1C65"/>
    <w:rsid w:val="000C3250"/>
    <w:rsid w:val="000D347A"/>
    <w:rsid w:val="000D45C1"/>
    <w:rsid w:val="000E21BB"/>
    <w:rsid w:val="000E3ECB"/>
    <w:rsid w:val="000E44B0"/>
    <w:rsid w:val="000F37CA"/>
    <w:rsid w:val="000F380A"/>
    <w:rsid w:val="000F77EC"/>
    <w:rsid w:val="00105D45"/>
    <w:rsid w:val="00110B64"/>
    <w:rsid w:val="00111064"/>
    <w:rsid w:val="00133B4A"/>
    <w:rsid w:val="00141BCD"/>
    <w:rsid w:val="001543ED"/>
    <w:rsid w:val="001546E5"/>
    <w:rsid w:val="0015594D"/>
    <w:rsid w:val="00155EC8"/>
    <w:rsid w:val="00157008"/>
    <w:rsid w:val="0015719E"/>
    <w:rsid w:val="00161E4B"/>
    <w:rsid w:val="001622B7"/>
    <w:rsid w:val="001665F3"/>
    <w:rsid w:val="001769D3"/>
    <w:rsid w:val="00187B41"/>
    <w:rsid w:val="00190E5F"/>
    <w:rsid w:val="001B4243"/>
    <w:rsid w:val="001B6A6E"/>
    <w:rsid w:val="001B6D54"/>
    <w:rsid w:val="001C1611"/>
    <w:rsid w:val="001C28D6"/>
    <w:rsid w:val="001C6875"/>
    <w:rsid w:val="001D217A"/>
    <w:rsid w:val="001E02EB"/>
    <w:rsid w:val="001E13F5"/>
    <w:rsid w:val="001E204F"/>
    <w:rsid w:val="001F098C"/>
    <w:rsid w:val="001F1092"/>
    <w:rsid w:val="001F1939"/>
    <w:rsid w:val="001F368E"/>
    <w:rsid w:val="001F3ADA"/>
    <w:rsid w:val="001F47B5"/>
    <w:rsid w:val="0021436F"/>
    <w:rsid w:val="00215708"/>
    <w:rsid w:val="0022428D"/>
    <w:rsid w:val="00227857"/>
    <w:rsid w:val="00234FDD"/>
    <w:rsid w:val="00236BD5"/>
    <w:rsid w:val="002411B5"/>
    <w:rsid w:val="00242002"/>
    <w:rsid w:val="0024660B"/>
    <w:rsid w:val="00251BB9"/>
    <w:rsid w:val="00291990"/>
    <w:rsid w:val="002946E1"/>
    <w:rsid w:val="0029548C"/>
    <w:rsid w:val="002955DF"/>
    <w:rsid w:val="002A6057"/>
    <w:rsid w:val="002B79DF"/>
    <w:rsid w:val="002C0256"/>
    <w:rsid w:val="002C070B"/>
    <w:rsid w:val="002D1827"/>
    <w:rsid w:val="002D5271"/>
    <w:rsid w:val="002D6FFE"/>
    <w:rsid w:val="002E0B61"/>
    <w:rsid w:val="002E39FC"/>
    <w:rsid w:val="002F0FE3"/>
    <w:rsid w:val="002F3C4D"/>
    <w:rsid w:val="00304D59"/>
    <w:rsid w:val="00314452"/>
    <w:rsid w:val="00315C7E"/>
    <w:rsid w:val="0031625A"/>
    <w:rsid w:val="00327009"/>
    <w:rsid w:val="003274C8"/>
    <w:rsid w:val="00334ACF"/>
    <w:rsid w:val="00351252"/>
    <w:rsid w:val="00351BD6"/>
    <w:rsid w:val="00352ECE"/>
    <w:rsid w:val="00356B77"/>
    <w:rsid w:val="00357D83"/>
    <w:rsid w:val="00362963"/>
    <w:rsid w:val="00373651"/>
    <w:rsid w:val="003801BA"/>
    <w:rsid w:val="00385719"/>
    <w:rsid w:val="00395D09"/>
    <w:rsid w:val="00397C95"/>
    <w:rsid w:val="003A3076"/>
    <w:rsid w:val="003A3CD1"/>
    <w:rsid w:val="003A72D7"/>
    <w:rsid w:val="003B0C8A"/>
    <w:rsid w:val="003B6FD7"/>
    <w:rsid w:val="003C57E6"/>
    <w:rsid w:val="003C65CE"/>
    <w:rsid w:val="003D2C1D"/>
    <w:rsid w:val="003D3F27"/>
    <w:rsid w:val="003D5204"/>
    <w:rsid w:val="003D62EB"/>
    <w:rsid w:val="003E0ECB"/>
    <w:rsid w:val="003E11C2"/>
    <w:rsid w:val="00402ECB"/>
    <w:rsid w:val="00404876"/>
    <w:rsid w:val="004061FF"/>
    <w:rsid w:val="004071BB"/>
    <w:rsid w:val="00415C35"/>
    <w:rsid w:val="00416B3F"/>
    <w:rsid w:val="0042050D"/>
    <w:rsid w:val="0043184D"/>
    <w:rsid w:val="00433838"/>
    <w:rsid w:val="00445661"/>
    <w:rsid w:val="00445804"/>
    <w:rsid w:val="0045287F"/>
    <w:rsid w:val="00452AF9"/>
    <w:rsid w:val="0046199B"/>
    <w:rsid w:val="004621AF"/>
    <w:rsid w:val="00467D07"/>
    <w:rsid w:val="004710B9"/>
    <w:rsid w:val="004736D0"/>
    <w:rsid w:val="00474C31"/>
    <w:rsid w:val="0047549D"/>
    <w:rsid w:val="004760BC"/>
    <w:rsid w:val="0048133C"/>
    <w:rsid w:val="00491ACA"/>
    <w:rsid w:val="004A05D0"/>
    <w:rsid w:val="004A3720"/>
    <w:rsid w:val="004A6144"/>
    <w:rsid w:val="004B73E1"/>
    <w:rsid w:val="004B7621"/>
    <w:rsid w:val="004C274E"/>
    <w:rsid w:val="004C5AF4"/>
    <w:rsid w:val="004C7D9B"/>
    <w:rsid w:val="004D0539"/>
    <w:rsid w:val="004F133A"/>
    <w:rsid w:val="004F2111"/>
    <w:rsid w:val="004F4BA4"/>
    <w:rsid w:val="004F61F1"/>
    <w:rsid w:val="00500FC1"/>
    <w:rsid w:val="00522706"/>
    <w:rsid w:val="00530BBD"/>
    <w:rsid w:val="00536D37"/>
    <w:rsid w:val="00561C25"/>
    <w:rsid w:val="00563652"/>
    <w:rsid w:val="00573C9D"/>
    <w:rsid w:val="00576AD9"/>
    <w:rsid w:val="0059399C"/>
    <w:rsid w:val="005A0C5B"/>
    <w:rsid w:val="005A79AB"/>
    <w:rsid w:val="005B2EA3"/>
    <w:rsid w:val="005B7CEC"/>
    <w:rsid w:val="005C076C"/>
    <w:rsid w:val="005D34FE"/>
    <w:rsid w:val="005D5462"/>
    <w:rsid w:val="005D79BD"/>
    <w:rsid w:val="005E553D"/>
    <w:rsid w:val="005F4976"/>
    <w:rsid w:val="006008E4"/>
    <w:rsid w:val="00603632"/>
    <w:rsid w:val="0060389E"/>
    <w:rsid w:val="00610E79"/>
    <w:rsid w:val="00611EE4"/>
    <w:rsid w:val="00621130"/>
    <w:rsid w:val="00625018"/>
    <w:rsid w:val="00627A0E"/>
    <w:rsid w:val="00630E79"/>
    <w:rsid w:val="0063194A"/>
    <w:rsid w:val="00652EE2"/>
    <w:rsid w:val="00657806"/>
    <w:rsid w:val="00664A21"/>
    <w:rsid w:val="006740CC"/>
    <w:rsid w:val="006834F0"/>
    <w:rsid w:val="0068497B"/>
    <w:rsid w:val="0068646B"/>
    <w:rsid w:val="00690026"/>
    <w:rsid w:val="00694A68"/>
    <w:rsid w:val="006A17BA"/>
    <w:rsid w:val="006B4D3C"/>
    <w:rsid w:val="006C0393"/>
    <w:rsid w:val="006D37F9"/>
    <w:rsid w:val="006E0EE5"/>
    <w:rsid w:val="006E7159"/>
    <w:rsid w:val="00711C97"/>
    <w:rsid w:val="0072238C"/>
    <w:rsid w:val="0072264F"/>
    <w:rsid w:val="00722861"/>
    <w:rsid w:val="00732126"/>
    <w:rsid w:val="00737593"/>
    <w:rsid w:val="007461E2"/>
    <w:rsid w:val="00746FA7"/>
    <w:rsid w:val="007524D1"/>
    <w:rsid w:val="00753356"/>
    <w:rsid w:val="007607DC"/>
    <w:rsid w:val="00761552"/>
    <w:rsid w:val="00766B68"/>
    <w:rsid w:val="00773029"/>
    <w:rsid w:val="00774826"/>
    <w:rsid w:val="007879D6"/>
    <w:rsid w:val="007905E1"/>
    <w:rsid w:val="007940A9"/>
    <w:rsid w:val="0079449E"/>
    <w:rsid w:val="0079574C"/>
    <w:rsid w:val="00796728"/>
    <w:rsid w:val="007967F9"/>
    <w:rsid w:val="007A51E7"/>
    <w:rsid w:val="007A5B6C"/>
    <w:rsid w:val="007B6EE5"/>
    <w:rsid w:val="007C0A95"/>
    <w:rsid w:val="007E2BA8"/>
    <w:rsid w:val="007E395D"/>
    <w:rsid w:val="007F0924"/>
    <w:rsid w:val="007F67C0"/>
    <w:rsid w:val="007F76CC"/>
    <w:rsid w:val="00800BFF"/>
    <w:rsid w:val="00804DF6"/>
    <w:rsid w:val="00806502"/>
    <w:rsid w:val="00806C8B"/>
    <w:rsid w:val="008133F6"/>
    <w:rsid w:val="0081628C"/>
    <w:rsid w:val="00824093"/>
    <w:rsid w:val="00826177"/>
    <w:rsid w:val="00837DB5"/>
    <w:rsid w:val="008419F3"/>
    <w:rsid w:val="00852740"/>
    <w:rsid w:val="0087768C"/>
    <w:rsid w:val="008936B5"/>
    <w:rsid w:val="008A6020"/>
    <w:rsid w:val="008A7ADC"/>
    <w:rsid w:val="008B174C"/>
    <w:rsid w:val="008B57AB"/>
    <w:rsid w:val="008B60C1"/>
    <w:rsid w:val="008B6C93"/>
    <w:rsid w:val="008C2940"/>
    <w:rsid w:val="008C481E"/>
    <w:rsid w:val="008C56C8"/>
    <w:rsid w:val="008D0628"/>
    <w:rsid w:val="008D5CA0"/>
    <w:rsid w:val="008F0C56"/>
    <w:rsid w:val="008F34C3"/>
    <w:rsid w:val="00901027"/>
    <w:rsid w:val="00913E13"/>
    <w:rsid w:val="009142A5"/>
    <w:rsid w:val="009147DE"/>
    <w:rsid w:val="00917417"/>
    <w:rsid w:val="009258F5"/>
    <w:rsid w:val="00926307"/>
    <w:rsid w:val="009267AC"/>
    <w:rsid w:val="009301C3"/>
    <w:rsid w:val="00936460"/>
    <w:rsid w:val="0093735B"/>
    <w:rsid w:val="0094116F"/>
    <w:rsid w:val="00944E9D"/>
    <w:rsid w:val="00955DA6"/>
    <w:rsid w:val="009636D0"/>
    <w:rsid w:val="00965E54"/>
    <w:rsid w:val="00966CB5"/>
    <w:rsid w:val="00974BB0"/>
    <w:rsid w:val="00981033"/>
    <w:rsid w:val="009879FD"/>
    <w:rsid w:val="0099046B"/>
    <w:rsid w:val="00991591"/>
    <w:rsid w:val="0099323D"/>
    <w:rsid w:val="00995C12"/>
    <w:rsid w:val="009962B8"/>
    <w:rsid w:val="009A1E42"/>
    <w:rsid w:val="009A2AFA"/>
    <w:rsid w:val="009A52E5"/>
    <w:rsid w:val="009B2E04"/>
    <w:rsid w:val="009C082A"/>
    <w:rsid w:val="009C1CE8"/>
    <w:rsid w:val="009C1DAF"/>
    <w:rsid w:val="009D08BF"/>
    <w:rsid w:val="009D0A5F"/>
    <w:rsid w:val="009D406E"/>
    <w:rsid w:val="009D50B2"/>
    <w:rsid w:val="009E21CB"/>
    <w:rsid w:val="009E36F8"/>
    <w:rsid w:val="009E5AF6"/>
    <w:rsid w:val="009E61A0"/>
    <w:rsid w:val="009F3251"/>
    <w:rsid w:val="009F6926"/>
    <w:rsid w:val="00A035C4"/>
    <w:rsid w:val="00A03EF0"/>
    <w:rsid w:val="00A158A7"/>
    <w:rsid w:val="00A221CD"/>
    <w:rsid w:val="00A246CB"/>
    <w:rsid w:val="00A25D00"/>
    <w:rsid w:val="00A2700B"/>
    <w:rsid w:val="00A33A44"/>
    <w:rsid w:val="00A42459"/>
    <w:rsid w:val="00A46B4B"/>
    <w:rsid w:val="00A47E00"/>
    <w:rsid w:val="00A50A8B"/>
    <w:rsid w:val="00A552AE"/>
    <w:rsid w:val="00A603AC"/>
    <w:rsid w:val="00A6160B"/>
    <w:rsid w:val="00A6394F"/>
    <w:rsid w:val="00A63E6F"/>
    <w:rsid w:val="00A666CD"/>
    <w:rsid w:val="00A7350F"/>
    <w:rsid w:val="00A74373"/>
    <w:rsid w:val="00A76864"/>
    <w:rsid w:val="00A815EC"/>
    <w:rsid w:val="00A81BEF"/>
    <w:rsid w:val="00A81F50"/>
    <w:rsid w:val="00A85371"/>
    <w:rsid w:val="00A8565C"/>
    <w:rsid w:val="00A87097"/>
    <w:rsid w:val="00A95D37"/>
    <w:rsid w:val="00AB6F35"/>
    <w:rsid w:val="00AD0560"/>
    <w:rsid w:val="00AE0573"/>
    <w:rsid w:val="00AE2108"/>
    <w:rsid w:val="00AF1388"/>
    <w:rsid w:val="00AF2B03"/>
    <w:rsid w:val="00AF2C2D"/>
    <w:rsid w:val="00AF4C50"/>
    <w:rsid w:val="00B179F5"/>
    <w:rsid w:val="00B200C4"/>
    <w:rsid w:val="00B34EB8"/>
    <w:rsid w:val="00B5106C"/>
    <w:rsid w:val="00B555E3"/>
    <w:rsid w:val="00B5658E"/>
    <w:rsid w:val="00B620B0"/>
    <w:rsid w:val="00B676E7"/>
    <w:rsid w:val="00B74F4A"/>
    <w:rsid w:val="00B7778C"/>
    <w:rsid w:val="00B77D0D"/>
    <w:rsid w:val="00B84AA9"/>
    <w:rsid w:val="00B85356"/>
    <w:rsid w:val="00B86B03"/>
    <w:rsid w:val="00B94C85"/>
    <w:rsid w:val="00B94E61"/>
    <w:rsid w:val="00BA0F15"/>
    <w:rsid w:val="00BA1690"/>
    <w:rsid w:val="00BA1766"/>
    <w:rsid w:val="00BA20D7"/>
    <w:rsid w:val="00BB48CD"/>
    <w:rsid w:val="00BB6136"/>
    <w:rsid w:val="00BB744D"/>
    <w:rsid w:val="00BC547A"/>
    <w:rsid w:val="00BD1D1F"/>
    <w:rsid w:val="00BE2083"/>
    <w:rsid w:val="00BE6125"/>
    <w:rsid w:val="00BF4493"/>
    <w:rsid w:val="00BF5E48"/>
    <w:rsid w:val="00BF612B"/>
    <w:rsid w:val="00C01F9E"/>
    <w:rsid w:val="00C031E4"/>
    <w:rsid w:val="00C107BC"/>
    <w:rsid w:val="00C20B99"/>
    <w:rsid w:val="00C242B4"/>
    <w:rsid w:val="00C27835"/>
    <w:rsid w:val="00C32450"/>
    <w:rsid w:val="00C33D36"/>
    <w:rsid w:val="00C4522B"/>
    <w:rsid w:val="00C53EE2"/>
    <w:rsid w:val="00C56A78"/>
    <w:rsid w:val="00C57D80"/>
    <w:rsid w:val="00C60897"/>
    <w:rsid w:val="00C65C03"/>
    <w:rsid w:val="00C724AA"/>
    <w:rsid w:val="00C75522"/>
    <w:rsid w:val="00C9498C"/>
    <w:rsid w:val="00CA0830"/>
    <w:rsid w:val="00CA7F26"/>
    <w:rsid w:val="00CB727E"/>
    <w:rsid w:val="00CB72D4"/>
    <w:rsid w:val="00CC48E3"/>
    <w:rsid w:val="00CC4D55"/>
    <w:rsid w:val="00CC4DA0"/>
    <w:rsid w:val="00CD44FB"/>
    <w:rsid w:val="00CD6E1F"/>
    <w:rsid w:val="00CE7FCD"/>
    <w:rsid w:val="00CF23B4"/>
    <w:rsid w:val="00CF3AD2"/>
    <w:rsid w:val="00CF605C"/>
    <w:rsid w:val="00D01603"/>
    <w:rsid w:val="00D0290C"/>
    <w:rsid w:val="00D02C84"/>
    <w:rsid w:val="00D04378"/>
    <w:rsid w:val="00D05DAB"/>
    <w:rsid w:val="00D07092"/>
    <w:rsid w:val="00D237CF"/>
    <w:rsid w:val="00D33021"/>
    <w:rsid w:val="00D34097"/>
    <w:rsid w:val="00D46563"/>
    <w:rsid w:val="00D47339"/>
    <w:rsid w:val="00D602EE"/>
    <w:rsid w:val="00D620FF"/>
    <w:rsid w:val="00D7500D"/>
    <w:rsid w:val="00D75843"/>
    <w:rsid w:val="00D81E3D"/>
    <w:rsid w:val="00D875A2"/>
    <w:rsid w:val="00D90629"/>
    <w:rsid w:val="00DA236F"/>
    <w:rsid w:val="00DA7507"/>
    <w:rsid w:val="00DB120A"/>
    <w:rsid w:val="00DB235B"/>
    <w:rsid w:val="00DB3BFE"/>
    <w:rsid w:val="00DB644E"/>
    <w:rsid w:val="00DC6D65"/>
    <w:rsid w:val="00DE0618"/>
    <w:rsid w:val="00DE0FDD"/>
    <w:rsid w:val="00DE3AEC"/>
    <w:rsid w:val="00DE724A"/>
    <w:rsid w:val="00DF19F2"/>
    <w:rsid w:val="00DF4EF8"/>
    <w:rsid w:val="00DF620C"/>
    <w:rsid w:val="00E00CFC"/>
    <w:rsid w:val="00E025CC"/>
    <w:rsid w:val="00E04C87"/>
    <w:rsid w:val="00E10D95"/>
    <w:rsid w:val="00E12A8C"/>
    <w:rsid w:val="00E20CC3"/>
    <w:rsid w:val="00E2251B"/>
    <w:rsid w:val="00E441E7"/>
    <w:rsid w:val="00E52910"/>
    <w:rsid w:val="00E57FE6"/>
    <w:rsid w:val="00E7192A"/>
    <w:rsid w:val="00E7211C"/>
    <w:rsid w:val="00E735B9"/>
    <w:rsid w:val="00E76BFB"/>
    <w:rsid w:val="00E80847"/>
    <w:rsid w:val="00E90F13"/>
    <w:rsid w:val="00E94C32"/>
    <w:rsid w:val="00EA2C10"/>
    <w:rsid w:val="00EA4AE4"/>
    <w:rsid w:val="00EA758B"/>
    <w:rsid w:val="00ED0ECC"/>
    <w:rsid w:val="00EE0E70"/>
    <w:rsid w:val="00F01BC3"/>
    <w:rsid w:val="00F122AF"/>
    <w:rsid w:val="00F149F6"/>
    <w:rsid w:val="00F1704B"/>
    <w:rsid w:val="00F20943"/>
    <w:rsid w:val="00F21B39"/>
    <w:rsid w:val="00F25225"/>
    <w:rsid w:val="00F259E0"/>
    <w:rsid w:val="00F31E5F"/>
    <w:rsid w:val="00F340D8"/>
    <w:rsid w:val="00F36263"/>
    <w:rsid w:val="00F44AEE"/>
    <w:rsid w:val="00F44DEF"/>
    <w:rsid w:val="00F50150"/>
    <w:rsid w:val="00F5078F"/>
    <w:rsid w:val="00F5083F"/>
    <w:rsid w:val="00F53116"/>
    <w:rsid w:val="00F55B73"/>
    <w:rsid w:val="00F56218"/>
    <w:rsid w:val="00F6285E"/>
    <w:rsid w:val="00F64774"/>
    <w:rsid w:val="00F66458"/>
    <w:rsid w:val="00F756D1"/>
    <w:rsid w:val="00F81B57"/>
    <w:rsid w:val="00F873B7"/>
    <w:rsid w:val="00F92729"/>
    <w:rsid w:val="00F94629"/>
    <w:rsid w:val="00F965C6"/>
    <w:rsid w:val="00FA1919"/>
    <w:rsid w:val="00FA39C5"/>
    <w:rsid w:val="00FB2885"/>
    <w:rsid w:val="00FC043A"/>
    <w:rsid w:val="00FC71EB"/>
    <w:rsid w:val="00FC7503"/>
    <w:rsid w:val="00FD07F9"/>
    <w:rsid w:val="00FD330A"/>
    <w:rsid w:val="00FD7BFC"/>
    <w:rsid w:val="00FE7164"/>
    <w:rsid w:val="00FF06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605C"/>
    <w:pPr>
      <w:ind w:left="720"/>
      <w:contextualSpacing/>
    </w:pPr>
  </w:style>
  <w:style w:type="table" w:styleId="Tablaconcuadrcula">
    <w:name w:val="Table Grid"/>
    <w:basedOn w:val="Tablanormal"/>
    <w:uiPriority w:val="59"/>
    <w:rsid w:val="00AD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0897"/>
    <w:rPr>
      <w:color w:val="0000FF" w:themeColor="hyperlink"/>
      <w:u w:val="single"/>
    </w:rPr>
  </w:style>
  <w:style w:type="paragraph" w:styleId="Sinespaciado">
    <w:name w:val="No Spacing"/>
    <w:uiPriority w:val="1"/>
    <w:qFormat/>
    <w:rsid w:val="00A85371"/>
    <w:pPr>
      <w:spacing w:after="0" w:line="240" w:lineRule="auto"/>
    </w:pPr>
  </w:style>
  <w:style w:type="paragraph" w:customStyle="1" w:styleId="Default">
    <w:name w:val="Default"/>
    <w:rsid w:val="006834F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02C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C84"/>
    <w:rPr>
      <w:rFonts w:ascii="Tahoma" w:hAnsi="Tahoma" w:cs="Tahoma"/>
      <w:sz w:val="16"/>
      <w:szCs w:val="16"/>
    </w:rPr>
  </w:style>
  <w:style w:type="paragraph" w:styleId="Encabezado">
    <w:name w:val="header"/>
    <w:basedOn w:val="Normal"/>
    <w:link w:val="EncabezadoCar"/>
    <w:uiPriority w:val="99"/>
    <w:unhideWhenUsed/>
    <w:rsid w:val="009263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307"/>
  </w:style>
  <w:style w:type="paragraph" w:styleId="Piedepgina">
    <w:name w:val="footer"/>
    <w:basedOn w:val="Normal"/>
    <w:link w:val="PiedepginaCar"/>
    <w:uiPriority w:val="99"/>
    <w:unhideWhenUsed/>
    <w:rsid w:val="009263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6307"/>
  </w:style>
  <w:style w:type="paragraph" w:styleId="Sangra3detindependiente">
    <w:name w:val="Body Text Indent 3"/>
    <w:basedOn w:val="Normal"/>
    <w:link w:val="Sangra3detindependienteCar"/>
    <w:semiHidden/>
    <w:rsid w:val="000949CE"/>
    <w:pPr>
      <w:spacing w:after="0" w:line="240" w:lineRule="auto"/>
      <w:ind w:left="1800"/>
      <w:jc w:val="both"/>
    </w:pPr>
    <w:rPr>
      <w:rFonts w:ascii="Times New Roman" w:eastAsia="Times New Roman" w:hAnsi="Times New Roman" w:cs="Times New Roman"/>
      <w:noProof/>
      <w:sz w:val="28"/>
      <w:szCs w:val="24"/>
      <w:lang w:eastAsia="es-ES"/>
    </w:rPr>
  </w:style>
  <w:style w:type="character" w:customStyle="1" w:styleId="Sangra3detindependienteCar">
    <w:name w:val="Sangría 3 de t. independiente Car"/>
    <w:basedOn w:val="Fuentedeprrafopredeter"/>
    <w:link w:val="Sangra3detindependiente"/>
    <w:semiHidden/>
    <w:rsid w:val="000949CE"/>
    <w:rPr>
      <w:rFonts w:ascii="Times New Roman" w:eastAsia="Times New Roman" w:hAnsi="Times New Roman" w:cs="Times New Roman"/>
      <w:noProof/>
      <w:sz w:val="28"/>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605C"/>
    <w:pPr>
      <w:ind w:left="720"/>
      <w:contextualSpacing/>
    </w:pPr>
  </w:style>
  <w:style w:type="table" w:styleId="Tablaconcuadrcula">
    <w:name w:val="Table Grid"/>
    <w:basedOn w:val="Tablanormal"/>
    <w:uiPriority w:val="59"/>
    <w:rsid w:val="00AD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0897"/>
    <w:rPr>
      <w:color w:val="0000FF" w:themeColor="hyperlink"/>
      <w:u w:val="single"/>
    </w:rPr>
  </w:style>
  <w:style w:type="paragraph" w:styleId="Sinespaciado">
    <w:name w:val="No Spacing"/>
    <w:uiPriority w:val="1"/>
    <w:qFormat/>
    <w:rsid w:val="00A85371"/>
    <w:pPr>
      <w:spacing w:after="0" w:line="240" w:lineRule="auto"/>
    </w:pPr>
  </w:style>
  <w:style w:type="paragraph" w:customStyle="1" w:styleId="Default">
    <w:name w:val="Default"/>
    <w:rsid w:val="006834F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02C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C84"/>
    <w:rPr>
      <w:rFonts w:ascii="Tahoma" w:hAnsi="Tahoma" w:cs="Tahoma"/>
      <w:sz w:val="16"/>
      <w:szCs w:val="16"/>
    </w:rPr>
  </w:style>
  <w:style w:type="paragraph" w:styleId="Encabezado">
    <w:name w:val="header"/>
    <w:basedOn w:val="Normal"/>
    <w:link w:val="EncabezadoCar"/>
    <w:uiPriority w:val="99"/>
    <w:unhideWhenUsed/>
    <w:rsid w:val="009263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307"/>
  </w:style>
  <w:style w:type="paragraph" w:styleId="Piedepgina">
    <w:name w:val="footer"/>
    <w:basedOn w:val="Normal"/>
    <w:link w:val="PiedepginaCar"/>
    <w:uiPriority w:val="99"/>
    <w:unhideWhenUsed/>
    <w:rsid w:val="009263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6307"/>
  </w:style>
  <w:style w:type="paragraph" w:styleId="Sangra3detindependiente">
    <w:name w:val="Body Text Indent 3"/>
    <w:basedOn w:val="Normal"/>
    <w:link w:val="Sangra3detindependienteCar"/>
    <w:semiHidden/>
    <w:rsid w:val="000949CE"/>
    <w:pPr>
      <w:spacing w:after="0" w:line="240" w:lineRule="auto"/>
      <w:ind w:left="1800"/>
      <w:jc w:val="both"/>
    </w:pPr>
    <w:rPr>
      <w:rFonts w:ascii="Times New Roman" w:eastAsia="Times New Roman" w:hAnsi="Times New Roman" w:cs="Times New Roman"/>
      <w:noProof/>
      <w:sz w:val="28"/>
      <w:szCs w:val="24"/>
      <w:lang w:eastAsia="es-ES"/>
    </w:rPr>
  </w:style>
  <w:style w:type="character" w:customStyle="1" w:styleId="Sangra3detindependienteCar">
    <w:name w:val="Sangría 3 de t. independiente Car"/>
    <w:basedOn w:val="Fuentedeprrafopredeter"/>
    <w:link w:val="Sangra3detindependiente"/>
    <w:semiHidden/>
    <w:rsid w:val="000949CE"/>
    <w:rPr>
      <w:rFonts w:ascii="Times New Roman" w:eastAsia="Times New Roman" w:hAnsi="Times New Roman" w:cs="Times New Roman"/>
      <w:noProof/>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2441">
      <w:bodyDiv w:val="1"/>
      <w:marLeft w:val="0"/>
      <w:marRight w:val="0"/>
      <w:marTop w:val="0"/>
      <w:marBottom w:val="0"/>
      <w:divBdr>
        <w:top w:val="none" w:sz="0" w:space="0" w:color="auto"/>
        <w:left w:val="none" w:sz="0" w:space="0" w:color="auto"/>
        <w:bottom w:val="none" w:sz="0" w:space="0" w:color="auto"/>
        <w:right w:val="none" w:sz="0" w:space="0" w:color="auto"/>
      </w:divBdr>
    </w:div>
    <w:div w:id="304970625">
      <w:bodyDiv w:val="1"/>
      <w:marLeft w:val="0"/>
      <w:marRight w:val="0"/>
      <w:marTop w:val="0"/>
      <w:marBottom w:val="0"/>
      <w:divBdr>
        <w:top w:val="none" w:sz="0" w:space="0" w:color="auto"/>
        <w:left w:val="none" w:sz="0" w:space="0" w:color="auto"/>
        <w:bottom w:val="none" w:sz="0" w:space="0" w:color="auto"/>
        <w:right w:val="none" w:sz="0" w:space="0" w:color="auto"/>
      </w:divBdr>
    </w:div>
    <w:div w:id="936407176">
      <w:bodyDiv w:val="1"/>
      <w:marLeft w:val="0"/>
      <w:marRight w:val="0"/>
      <w:marTop w:val="0"/>
      <w:marBottom w:val="0"/>
      <w:divBdr>
        <w:top w:val="none" w:sz="0" w:space="0" w:color="auto"/>
        <w:left w:val="none" w:sz="0" w:space="0" w:color="auto"/>
        <w:bottom w:val="none" w:sz="0" w:space="0" w:color="auto"/>
        <w:right w:val="none" w:sz="0" w:space="0" w:color="auto"/>
      </w:divBdr>
    </w:div>
    <w:div w:id="1940672839">
      <w:bodyDiv w:val="1"/>
      <w:marLeft w:val="0"/>
      <w:marRight w:val="0"/>
      <w:marTop w:val="0"/>
      <w:marBottom w:val="0"/>
      <w:divBdr>
        <w:top w:val="none" w:sz="0" w:space="0" w:color="auto"/>
        <w:left w:val="none" w:sz="0" w:space="0" w:color="auto"/>
        <w:bottom w:val="none" w:sz="0" w:space="0" w:color="auto"/>
        <w:right w:val="none" w:sz="0" w:space="0" w:color="auto"/>
      </w:divBdr>
    </w:div>
    <w:div w:id="1973054333">
      <w:bodyDiv w:val="1"/>
      <w:marLeft w:val="0"/>
      <w:marRight w:val="0"/>
      <w:marTop w:val="0"/>
      <w:marBottom w:val="0"/>
      <w:divBdr>
        <w:top w:val="none" w:sz="0" w:space="0" w:color="auto"/>
        <w:left w:val="none" w:sz="0" w:space="0" w:color="auto"/>
        <w:bottom w:val="none" w:sz="0" w:space="0" w:color="auto"/>
        <w:right w:val="none" w:sz="0" w:space="0" w:color="auto"/>
      </w:divBdr>
    </w:div>
    <w:div w:id="2012441852">
      <w:bodyDiv w:val="1"/>
      <w:marLeft w:val="0"/>
      <w:marRight w:val="0"/>
      <w:marTop w:val="0"/>
      <w:marBottom w:val="0"/>
      <w:divBdr>
        <w:top w:val="none" w:sz="0" w:space="0" w:color="auto"/>
        <w:left w:val="none" w:sz="0" w:space="0" w:color="auto"/>
        <w:bottom w:val="none" w:sz="0" w:space="0" w:color="auto"/>
        <w:right w:val="none" w:sz="0" w:space="0" w:color="auto"/>
      </w:divBdr>
    </w:div>
    <w:div w:id="2105835283">
      <w:bodyDiv w:val="1"/>
      <w:marLeft w:val="0"/>
      <w:marRight w:val="0"/>
      <w:marTop w:val="0"/>
      <w:marBottom w:val="0"/>
      <w:divBdr>
        <w:top w:val="none" w:sz="0" w:space="0" w:color="auto"/>
        <w:left w:val="none" w:sz="0" w:space="0" w:color="auto"/>
        <w:bottom w:val="none" w:sz="0" w:space="0" w:color="auto"/>
        <w:right w:val="none" w:sz="0" w:space="0" w:color="auto"/>
      </w:divBdr>
    </w:div>
    <w:div w:id="21374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uenca.gob.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uenca.gob.ec/?q=view_notici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uenca.gob.ec" TargetMode="External"/><Relationship Id="rId4" Type="http://schemas.microsoft.com/office/2007/relationships/stylesWithEffects" Target="stylesWithEffects.xml"/><Relationship Id="rId9" Type="http://schemas.openxmlformats.org/officeDocument/2006/relationships/hyperlink" Target="http://www.cuenca.gob.ec.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3BE4C-20B5-4A40-8943-2ECD8855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6109</Words>
  <Characters>33604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X. Corral Ordoñez</dc:creator>
  <cp:lastModifiedBy>Xavier Oswaldo Dominguez Arcos</cp:lastModifiedBy>
  <cp:revision>6</cp:revision>
  <cp:lastPrinted>2015-03-02T23:09:00Z</cp:lastPrinted>
  <dcterms:created xsi:type="dcterms:W3CDTF">2015-03-02T23:12:00Z</dcterms:created>
  <dcterms:modified xsi:type="dcterms:W3CDTF">2015-03-04T20:41:00Z</dcterms:modified>
</cp:coreProperties>
</file>